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1924" w14:textId="04A431D5" w:rsidR="00FC5AA5" w:rsidRPr="00D851D9" w:rsidRDefault="001D6CBA" w:rsidP="00FC5AA5">
      <w:pPr>
        <w:pStyle w:val="Body"/>
        <w:spacing w:line="288" w:lineRule="auto"/>
        <w:rPr>
          <w:rFonts w:ascii="Arial" w:hAnsi="Arial" w:cs="Arial"/>
          <w:b/>
          <w:bCs/>
          <w:sz w:val="30"/>
          <w:szCs w:val="30"/>
        </w:rPr>
      </w:pPr>
      <w:r w:rsidRPr="00D851D9">
        <w:rPr>
          <w:rFonts w:ascii="Arial" w:hAnsi="Arial" w:cs="Arial"/>
          <w:noProof/>
          <w14:textOutline w14:w="0" w14:cap="rnd" w14:cmpd="sng" w14:algn="ctr">
            <w14:noFill/>
            <w14:prstDash w14:val="solid"/>
            <w14:bevel/>
          </w14:textOutline>
        </w:rPr>
        <w:drawing>
          <wp:inline distT="0" distB="0" distL="0" distR="0" wp14:anchorId="73DE622A" wp14:editId="76D1458C">
            <wp:extent cx="6120130" cy="2316480"/>
            <wp:effectExtent l="0" t="0" r="127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2316480"/>
                    </a:xfrm>
                    <a:prstGeom prst="rect">
                      <a:avLst/>
                    </a:prstGeom>
                  </pic:spPr>
                </pic:pic>
              </a:graphicData>
            </a:graphic>
          </wp:inline>
        </w:drawing>
      </w:r>
      <w:r w:rsidR="00546C04" w:rsidRPr="00D851D9">
        <w:rPr>
          <w:rFonts w:ascii="Arial" w:hAnsi="Arial" w:cs="Arial"/>
          <w:noProof/>
        </w:rPr>
        <w:t xml:space="preserve"> </w:t>
      </w:r>
      <w:r w:rsidR="00CF24C9" w:rsidRPr="00D851D9">
        <w:rPr>
          <w:rFonts w:ascii="Arial" w:hAnsi="Arial" w:cs="Arial"/>
          <w:noProof/>
        </w:rPr>
        <w:t xml:space="preserve"> </w:t>
      </w:r>
      <w:r w:rsidR="001A6D96" w:rsidRPr="00D851D9">
        <w:rPr>
          <w:rFonts w:ascii="Arial" w:hAnsi="Arial" w:cs="Arial"/>
          <w:noProof/>
        </w:rPr>
        <w:t xml:space="preserve"> </w:t>
      </w:r>
    </w:p>
    <w:p w14:paraId="48938AA7" w14:textId="77B9DD75" w:rsidR="000237A8" w:rsidRPr="00D851D9" w:rsidRDefault="000237A8" w:rsidP="00451B3F">
      <w:pPr>
        <w:pStyle w:val="Body"/>
        <w:spacing w:line="288" w:lineRule="auto"/>
        <w:jc w:val="center"/>
        <w:rPr>
          <w:rFonts w:ascii="Arial" w:hAnsi="Arial" w:cs="Arial"/>
          <w:b/>
          <w:bCs/>
          <w:color w:val="2E74B5" w:themeColor="accent5" w:themeShade="BF"/>
          <w:sz w:val="36"/>
          <w:szCs w:val="36"/>
        </w:rPr>
      </w:pPr>
    </w:p>
    <w:p w14:paraId="6C2C2BCD" w14:textId="5732B0B6" w:rsidR="00560BD2" w:rsidRDefault="00670405" w:rsidP="00560BD2">
      <w:pPr>
        <w:pStyle w:val="Body"/>
        <w:spacing w:line="288" w:lineRule="auto"/>
        <w:jc w:val="center"/>
        <w:rPr>
          <w:rFonts w:ascii="Arial" w:hAnsi="Arial" w:cs="Arial"/>
          <w:color w:val="4472C4" w:themeColor="accent1"/>
          <w:sz w:val="36"/>
          <w:szCs w:val="36"/>
        </w:rPr>
      </w:pPr>
      <w:bookmarkStart w:id="0" w:name="_Hlk101008263"/>
      <w:r w:rsidRPr="00025EF0">
        <w:rPr>
          <w:rFonts w:ascii="Arial" w:hAnsi="Arial" w:cs="Arial"/>
          <w:color w:val="4472C4" w:themeColor="accent1"/>
          <w:sz w:val="36"/>
          <w:szCs w:val="36"/>
        </w:rPr>
        <w:t>Practitioner Inquiry</w:t>
      </w:r>
      <w:r w:rsidR="00560BD2">
        <w:rPr>
          <w:rFonts w:ascii="Arial" w:hAnsi="Arial" w:cs="Arial"/>
          <w:color w:val="4472C4" w:themeColor="accent1"/>
          <w:sz w:val="36"/>
          <w:szCs w:val="36"/>
        </w:rPr>
        <w:t xml:space="preserve"> Project Report</w:t>
      </w:r>
    </w:p>
    <w:p w14:paraId="28938774" w14:textId="55F32701" w:rsidR="00451B3F" w:rsidRPr="00560BD2" w:rsidRDefault="008C2BCD" w:rsidP="00560BD2">
      <w:pPr>
        <w:pStyle w:val="Body"/>
        <w:spacing w:line="288" w:lineRule="auto"/>
        <w:jc w:val="center"/>
        <w:rPr>
          <w:rFonts w:ascii="Arial" w:hAnsi="Arial" w:cs="Arial"/>
          <w:color w:val="4472C4" w:themeColor="accent1"/>
          <w:sz w:val="36"/>
          <w:szCs w:val="36"/>
        </w:rPr>
      </w:pPr>
      <w:r w:rsidRPr="00025EF0">
        <w:rPr>
          <w:rFonts w:ascii="Arial" w:hAnsi="Arial" w:cs="Arial"/>
          <w:b/>
          <w:bCs/>
          <w:color w:val="538135" w:themeColor="accent6" w:themeShade="BF"/>
          <w:sz w:val="50"/>
          <w:szCs w:val="50"/>
        </w:rPr>
        <w:t>Leadership</w:t>
      </w:r>
      <w:r w:rsidR="00670405" w:rsidRPr="00025EF0">
        <w:rPr>
          <w:rFonts w:ascii="Arial" w:hAnsi="Arial" w:cs="Arial"/>
          <w:b/>
          <w:bCs/>
          <w:color w:val="538135" w:themeColor="accent6" w:themeShade="BF"/>
          <w:sz w:val="50"/>
          <w:szCs w:val="50"/>
        </w:rPr>
        <w:t xml:space="preserve"> </w:t>
      </w:r>
      <w:r w:rsidRPr="00025EF0">
        <w:rPr>
          <w:rFonts w:ascii="Arial" w:hAnsi="Arial" w:cs="Arial"/>
          <w:b/>
          <w:bCs/>
          <w:color w:val="538135" w:themeColor="accent6" w:themeShade="BF"/>
          <w:sz w:val="50"/>
          <w:szCs w:val="50"/>
        </w:rPr>
        <w:t>opportunities &amp; reflections</w:t>
      </w:r>
    </w:p>
    <w:p w14:paraId="6722BBB8" w14:textId="77777777" w:rsidR="00545C17" w:rsidRPr="00D851D9" w:rsidRDefault="00545C17" w:rsidP="00451B3F">
      <w:pPr>
        <w:rPr>
          <w:rFonts w:ascii="Arial" w:hAnsi="Arial" w:cs="Arial"/>
        </w:rPr>
      </w:pPr>
    </w:p>
    <w:p w14:paraId="0676B958" w14:textId="77777777" w:rsidR="00E47F01" w:rsidRPr="00E12C0B" w:rsidRDefault="00E47F01" w:rsidP="00115CF1">
      <w:pPr>
        <w:spacing w:line="330" w:lineRule="atLeast"/>
        <w:textAlignment w:val="top"/>
        <w:rPr>
          <w:rFonts w:ascii="Arial" w:hAnsi="Arial" w:cs="Arial"/>
          <w:color w:val="212529"/>
          <w:sz w:val="20"/>
          <w:szCs w:val="20"/>
        </w:rPr>
      </w:pPr>
    </w:p>
    <w:p w14:paraId="3450598F" w14:textId="0E74F9BC" w:rsidR="003D1CA3" w:rsidRPr="00E12C0B" w:rsidRDefault="003D1CA3" w:rsidP="003D1CA3">
      <w:pPr>
        <w:shd w:val="clear" w:color="auto" w:fill="FFFFFF"/>
        <w:textAlignment w:val="top"/>
        <w:rPr>
          <w:rFonts w:ascii="Arial" w:hAnsi="Arial" w:cs="Arial"/>
          <w:b/>
          <w:bCs/>
          <w:color w:val="212529"/>
          <w:sz w:val="26"/>
          <w:szCs w:val="26"/>
        </w:rPr>
      </w:pPr>
      <w:r w:rsidRPr="00E12C0B">
        <w:rPr>
          <w:rFonts w:ascii="Arial" w:hAnsi="Arial" w:cs="Arial"/>
          <w:b/>
          <w:bCs/>
          <w:color w:val="212529"/>
          <w:sz w:val="26"/>
          <w:szCs w:val="26"/>
        </w:rPr>
        <w:t>Project title</w:t>
      </w:r>
    </w:p>
    <w:p w14:paraId="09889A9E" w14:textId="4EB224DC" w:rsidR="003D1CA3" w:rsidRPr="00E12C0B" w:rsidRDefault="003D1CA3" w:rsidP="003D1CA3">
      <w:pPr>
        <w:shd w:val="clear" w:color="auto" w:fill="FFFFFF"/>
        <w:textAlignment w:val="top"/>
        <w:rPr>
          <w:rFonts w:ascii="Arial" w:hAnsi="Arial" w:cs="Arial"/>
          <w:color w:val="212529"/>
          <w:sz w:val="23"/>
          <w:szCs w:val="23"/>
        </w:rPr>
      </w:pPr>
    </w:p>
    <w:tbl>
      <w:tblPr>
        <w:tblStyle w:val="TableGrid"/>
        <w:tblW w:w="0" w:type="auto"/>
        <w:tblLook w:val="04A0" w:firstRow="1" w:lastRow="0" w:firstColumn="1" w:lastColumn="0" w:noHBand="0" w:noVBand="1"/>
      </w:tblPr>
      <w:tblGrid>
        <w:gridCol w:w="9628"/>
      </w:tblGrid>
      <w:tr w:rsidR="00F202C8" w:rsidRPr="00D851D9" w14:paraId="454EE87B" w14:textId="77777777" w:rsidTr="00A04A2D">
        <w:trPr>
          <w:trHeight w:hRule="exact" w:val="567"/>
        </w:trPr>
        <w:tc>
          <w:tcPr>
            <w:tcW w:w="9628" w:type="dxa"/>
          </w:tcPr>
          <w:p w14:paraId="50764DCD" w14:textId="77777777" w:rsidR="00EE1948" w:rsidRDefault="00EE1948" w:rsidP="00EE1948">
            <w:pPr>
              <w:textAlignment w:val="top"/>
              <w:rPr>
                <w:rFonts w:ascii="Arial" w:hAnsi="Arial" w:cs="Arial"/>
                <w:color w:val="212529"/>
                <w:sz w:val="22"/>
                <w:szCs w:val="22"/>
              </w:rPr>
            </w:pPr>
            <w:r>
              <w:rPr>
                <w:rFonts w:ascii="Arial" w:hAnsi="Arial" w:cs="Arial"/>
                <w:color w:val="212529"/>
                <w:sz w:val="22"/>
                <w:szCs w:val="22"/>
              </w:rPr>
              <w:t>How is mark-making encouraged in our outdoor environment?</w:t>
            </w:r>
          </w:p>
          <w:p w14:paraId="23711C14" w14:textId="18486076" w:rsidR="000556AC" w:rsidRPr="00D851D9" w:rsidRDefault="000556AC" w:rsidP="003D1CA3">
            <w:pPr>
              <w:textAlignment w:val="top"/>
              <w:rPr>
                <w:rFonts w:ascii="Arial" w:hAnsi="Arial" w:cs="Arial"/>
                <w:color w:val="212529"/>
                <w:sz w:val="22"/>
                <w:szCs w:val="22"/>
              </w:rPr>
            </w:pPr>
          </w:p>
        </w:tc>
      </w:tr>
      <w:bookmarkEnd w:id="0"/>
    </w:tbl>
    <w:p w14:paraId="5A052FBC" w14:textId="77777777" w:rsidR="00F202C8" w:rsidRPr="00D851D9" w:rsidRDefault="00F202C8" w:rsidP="003D1CA3">
      <w:pPr>
        <w:shd w:val="clear" w:color="auto" w:fill="FFFFFF"/>
        <w:textAlignment w:val="top"/>
        <w:rPr>
          <w:rFonts w:ascii="Arial" w:hAnsi="Arial" w:cs="Arial"/>
          <w:color w:val="212529"/>
          <w:sz w:val="23"/>
          <w:szCs w:val="23"/>
        </w:rPr>
      </w:pPr>
    </w:p>
    <w:p w14:paraId="58A066CE" w14:textId="389D6A0E" w:rsidR="003D1CA3" w:rsidRPr="00D851D9" w:rsidRDefault="003D1CA3" w:rsidP="003D1CA3">
      <w:pPr>
        <w:shd w:val="clear" w:color="auto" w:fill="FFFFFF"/>
        <w:textAlignment w:val="top"/>
        <w:rPr>
          <w:rFonts w:ascii="Arial" w:hAnsi="Arial" w:cs="Arial"/>
          <w:color w:val="212529"/>
          <w:sz w:val="26"/>
          <w:szCs w:val="26"/>
        </w:rPr>
      </w:pPr>
      <w:r w:rsidRPr="00E12C0B">
        <w:rPr>
          <w:rFonts w:ascii="Arial" w:hAnsi="Arial" w:cs="Arial"/>
          <w:color w:val="212529"/>
          <w:sz w:val="26"/>
          <w:szCs w:val="26"/>
        </w:rPr>
        <w:t>Subtitle (if applicable)</w:t>
      </w:r>
    </w:p>
    <w:tbl>
      <w:tblPr>
        <w:tblStyle w:val="TableGrid"/>
        <w:tblW w:w="0" w:type="auto"/>
        <w:tblLook w:val="04A0" w:firstRow="1" w:lastRow="0" w:firstColumn="1" w:lastColumn="0" w:noHBand="0" w:noVBand="1"/>
      </w:tblPr>
      <w:tblGrid>
        <w:gridCol w:w="9628"/>
      </w:tblGrid>
      <w:tr w:rsidR="00A04A2D" w:rsidRPr="00D851D9" w14:paraId="4DB73649" w14:textId="77777777" w:rsidTr="00881F0F">
        <w:trPr>
          <w:trHeight w:hRule="exact" w:val="567"/>
        </w:trPr>
        <w:tc>
          <w:tcPr>
            <w:tcW w:w="9628" w:type="dxa"/>
          </w:tcPr>
          <w:p w14:paraId="5A035A97" w14:textId="77777777" w:rsidR="00A04A2D" w:rsidRPr="00D851D9" w:rsidRDefault="00A04A2D" w:rsidP="00881F0F">
            <w:pPr>
              <w:textAlignment w:val="top"/>
              <w:rPr>
                <w:rFonts w:ascii="Arial" w:hAnsi="Arial" w:cs="Arial"/>
                <w:color w:val="212529"/>
                <w:sz w:val="22"/>
                <w:szCs w:val="22"/>
              </w:rPr>
            </w:pPr>
          </w:p>
        </w:tc>
      </w:tr>
    </w:tbl>
    <w:p w14:paraId="36E5843D" w14:textId="77777777" w:rsidR="00A04A2D" w:rsidRPr="00D851D9" w:rsidRDefault="00A04A2D" w:rsidP="00A04A2D">
      <w:pPr>
        <w:textAlignment w:val="top"/>
        <w:rPr>
          <w:rFonts w:ascii="Arial" w:hAnsi="Arial" w:cs="Arial"/>
          <w:color w:val="212529"/>
          <w:sz w:val="22"/>
          <w:szCs w:val="22"/>
        </w:rPr>
      </w:pPr>
    </w:p>
    <w:p w14:paraId="145DC8C3" w14:textId="5D777455" w:rsidR="005D38AC" w:rsidRPr="00D851D9" w:rsidRDefault="005D38AC" w:rsidP="005D38AC">
      <w:pPr>
        <w:shd w:val="clear" w:color="auto" w:fill="FFFFFF"/>
        <w:textAlignment w:val="top"/>
        <w:rPr>
          <w:rFonts w:ascii="Arial" w:hAnsi="Arial" w:cs="Arial"/>
          <w:color w:val="212529"/>
          <w:sz w:val="26"/>
          <w:szCs w:val="26"/>
        </w:rPr>
      </w:pPr>
      <w:r>
        <w:rPr>
          <w:rFonts w:ascii="Arial" w:hAnsi="Arial" w:cs="Arial"/>
          <w:color w:val="212529"/>
          <w:sz w:val="26"/>
          <w:szCs w:val="26"/>
        </w:rPr>
        <w:t>Your name and role</w:t>
      </w:r>
    </w:p>
    <w:tbl>
      <w:tblPr>
        <w:tblStyle w:val="TableGrid"/>
        <w:tblW w:w="0" w:type="auto"/>
        <w:tblLook w:val="04A0" w:firstRow="1" w:lastRow="0" w:firstColumn="1" w:lastColumn="0" w:noHBand="0" w:noVBand="1"/>
      </w:tblPr>
      <w:tblGrid>
        <w:gridCol w:w="9628"/>
      </w:tblGrid>
      <w:tr w:rsidR="005D38AC" w:rsidRPr="00D851D9" w14:paraId="26DBFF9F" w14:textId="77777777" w:rsidTr="003B47B5">
        <w:trPr>
          <w:trHeight w:hRule="exact" w:val="567"/>
        </w:trPr>
        <w:tc>
          <w:tcPr>
            <w:tcW w:w="9628" w:type="dxa"/>
          </w:tcPr>
          <w:p w14:paraId="6CEBA313" w14:textId="462A8C32" w:rsidR="005D38AC" w:rsidRPr="00D851D9" w:rsidRDefault="005253E6" w:rsidP="003B47B5">
            <w:pPr>
              <w:textAlignment w:val="top"/>
              <w:rPr>
                <w:rFonts w:ascii="Arial" w:hAnsi="Arial" w:cs="Arial"/>
                <w:color w:val="212529"/>
                <w:sz w:val="22"/>
                <w:szCs w:val="22"/>
              </w:rPr>
            </w:pPr>
            <w:r>
              <w:rPr>
                <w:rFonts w:ascii="Arial" w:hAnsi="Arial" w:cs="Arial"/>
                <w:color w:val="212529"/>
                <w:sz w:val="22"/>
                <w:szCs w:val="22"/>
              </w:rPr>
              <w:t>Alison J Hawkins (Lead) Moira Whitelaw (Practitioner)</w:t>
            </w:r>
          </w:p>
        </w:tc>
      </w:tr>
    </w:tbl>
    <w:p w14:paraId="77D377D6" w14:textId="77777777" w:rsidR="00B67BF7" w:rsidRDefault="00B67BF7" w:rsidP="003D1CA3">
      <w:pPr>
        <w:shd w:val="clear" w:color="auto" w:fill="FFFFFF"/>
        <w:textAlignment w:val="top"/>
        <w:rPr>
          <w:rFonts w:ascii="Arial" w:hAnsi="Arial" w:cs="Arial"/>
          <w:b/>
          <w:bCs/>
          <w:color w:val="212529"/>
          <w:sz w:val="26"/>
          <w:szCs w:val="26"/>
        </w:rPr>
      </w:pPr>
      <w:bookmarkStart w:id="1" w:name="_Hlk101008235"/>
    </w:p>
    <w:p w14:paraId="48B501CF" w14:textId="409828FC" w:rsidR="001B6776" w:rsidRPr="003535FE" w:rsidRDefault="00560BD2" w:rsidP="003535FE">
      <w:pPr>
        <w:pStyle w:val="ListParagraph"/>
        <w:numPr>
          <w:ilvl w:val="0"/>
          <w:numId w:val="14"/>
        </w:numPr>
        <w:rPr>
          <w:rFonts w:ascii="Arial" w:hAnsi="Arial" w:cs="Arial"/>
          <w:b/>
          <w:bCs/>
          <w:color w:val="212529"/>
          <w:sz w:val="26"/>
          <w:szCs w:val="26"/>
        </w:rPr>
      </w:pPr>
      <w:r w:rsidRPr="003535FE">
        <w:rPr>
          <w:rFonts w:ascii="Arial" w:hAnsi="Arial" w:cs="Arial"/>
          <w:b/>
          <w:bCs/>
          <w:color w:val="212529"/>
          <w:sz w:val="26"/>
          <w:szCs w:val="26"/>
        </w:rPr>
        <w:t xml:space="preserve">What </w:t>
      </w:r>
      <w:r w:rsidR="0022587F" w:rsidRPr="003535FE">
        <w:rPr>
          <w:rFonts w:ascii="Arial" w:hAnsi="Arial" w:cs="Arial"/>
          <w:b/>
          <w:bCs/>
          <w:color w:val="212529"/>
          <w:sz w:val="26"/>
          <w:szCs w:val="26"/>
        </w:rPr>
        <w:t xml:space="preserve">are the implications of this research </w:t>
      </w:r>
      <w:proofErr w:type="gramStart"/>
      <w:r w:rsidR="0022587F" w:rsidRPr="003535FE">
        <w:rPr>
          <w:rFonts w:ascii="Arial" w:hAnsi="Arial" w:cs="Arial"/>
          <w:b/>
          <w:bCs/>
          <w:color w:val="212529"/>
          <w:sz w:val="26"/>
          <w:szCs w:val="26"/>
        </w:rPr>
        <w:t>for</w:t>
      </w:r>
      <w:r w:rsidR="001860C1" w:rsidRPr="003535FE">
        <w:rPr>
          <w:rFonts w:ascii="Arial" w:hAnsi="Arial" w:cs="Arial"/>
          <w:b/>
          <w:bCs/>
          <w:color w:val="212529"/>
          <w:sz w:val="26"/>
          <w:szCs w:val="26"/>
        </w:rPr>
        <w:t>:</w:t>
      </w:r>
      <w:proofErr w:type="gramEnd"/>
    </w:p>
    <w:p w14:paraId="698D190E" w14:textId="77777777" w:rsidR="001860C1" w:rsidRDefault="001860C1" w:rsidP="001B6776">
      <w:pPr>
        <w:rPr>
          <w:rFonts w:ascii="Arial" w:hAnsi="Arial" w:cs="Arial"/>
          <w:b/>
          <w:bCs/>
          <w:color w:val="212529"/>
          <w:sz w:val="26"/>
          <w:szCs w:val="26"/>
        </w:rPr>
      </w:pPr>
    </w:p>
    <w:p w14:paraId="2173510C" w14:textId="7B51F260"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The team/setting as a whole</w:t>
      </w:r>
    </w:p>
    <w:p w14:paraId="5FF9014A"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Pedagogy</w:t>
      </w:r>
    </w:p>
    <w:p w14:paraId="6EB35C1B"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Resourcing</w:t>
      </w:r>
    </w:p>
    <w:p w14:paraId="71E16B0C"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Policy</w:t>
      </w:r>
    </w:p>
    <w:p w14:paraId="6FD49348"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The sector / your networks / management beyond your immediate setting.</w:t>
      </w:r>
    </w:p>
    <w:bookmarkEnd w:id="1"/>
    <w:p w14:paraId="5CD5BD97" w14:textId="77777777" w:rsidR="001860C1" w:rsidRDefault="001860C1" w:rsidP="001B6776">
      <w:pPr>
        <w:rPr>
          <w:rFonts w:ascii="Arial" w:hAnsi="Arial" w:cs="Arial"/>
          <w:color w:val="A6A6A6" w:themeColor="background1" w:themeShade="A6"/>
        </w:rPr>
      </w:pPr>
    </w:p>
    <w:p w14:paraId="61AB4EE9" w14:textId="609DD500" w:rsidR="001860C1" w:rsidRPr="00E12C0B" w:rsidRDefault="001860C1" w:rsidP="001B6776">
      <w:pPr>
        <w:rPr>
          <w:rFonts w:ascii="Arial" w:hAnsi="Arial" w:cs="Arial"/>
          <w:color w:val="A6A6A6" w:themeColor="background1" w:themeShade="A6"/>
        </w:rPr>
      </w:pPr>
      <w:r>
        <w:rPr>
          <w:rFonts w:ascii="Arial" w:hAnsi="Arial" w:cs="Arial"/>
          <w:color w:val="A6A6A6" w:themeColor="background1" w:themeShade="A6"/>
        </w:rPr>
        <w:t>(Please aim to write between 250 minimum and 500 words maximum</w:t>
      </w:r>
      <w:r w:rsidR="003535FE">
        <w:rPr>
          <w:rFonts w:ascii="Arial" w:hAnsi="Arial" w:cs="Arial"/>
          <w:color w:val="A6A6A6" w:themeColor="background1" w:themeShade="A6"/>
        </w:rPr>
        <w:t>, using the box below</w:t>
      </w:r>
      <w:r w:rsidR="00D57EDC">
        <w:rPr>
          <w:rFonts w:ascii="Arial" w:hAnsi="Arial" w:cs="Arial"/>
          <w:color w:val="A6A6A6" w:themeColor="background1" w:themeShade="A6"/>
        </w:rPr>
        <w:t xml:space="preserve">. Please do </w:t>
      </w:r>
      <w:r w:rsidR="00D57EDC">
        <w:rPr>
          <w:rFonts w:ascii="Arial" w:hAnsi="Arial" w:cs="Arial"/>
          <w:color w:val="A6A6A6" w:themeColor="background1" w:themeShade="A6"/>
          <w:u w:val="single"/>
        </w:rPr>
        <w:t>not</w:t>
      </w:r>
      <w:r w:rsidR="00224CC0">
        <w:rPr>
          <w:rFonts w:ascii="Arial" w:hAnsi="Arial" w:cs="Arial"/>
          <w:color w:val="A6A6A6" w:themeColor="background1" w:themeShade="A6"/>
        </w:rPr>
        <w:t xml:space="preserve"> disclose the identity of any individuals </w:t>
      </w:r>
      <w:r w:rsidR="00D162A1">
        <w:rPr>
          <w:rFonts w:ascii="Arial" w:hAnsi="Arial" w:cs="Arial"/>
          <w:color w:val="A6A6A6" w:themeColor="background1" w:themeShade="A6"/>
        </w:rPr>
        <w:t>in your comments, as this form will be part of your colleague’s public record of their project</w:t>
      </w:r>
      <w:r>
        <w:rPr>
          <w:rFonts w:ascii="Arial" w:hAnsi="Arial" w:cs="Arial"/>
          <w:color w:val="A6A6A6" w:themeColor="background1" w:themeShade="A6"/>
        </w:rPr>
        <w:t>)</w:t>
      </w:r>
      <w:r w:rsidR="00D162A1">
        <w:rPr>
          <w:rFonts w:ascii="Arial" w:hAnsi="Arial" w:cs="Arial"/>
          <w:color w:val="A6A6A6" w:themeColor="background1" w:themeShade="A6"/>
        </w:rPr>
        <w:t>.</w:t>
      </w:r>
    </w:p>
    <w:p w14:paraId="33C12A61" w14:textId="77777777" w:rsidR="00F202C8" w:rsidRPr="00D851D9" w:rsidRDefault="003D1CA3" w:rsidP="003D1CA3">
      <w:pPr>
        <w:textAlignment w:val="top"/>
        <w:rPr>
          <w:rFonts w:ascii="Arial" w:hAnsi="Arial" w:cs="Arial"/>
          <w:caps/>
          <w:color w:val="AAAAAA"/>
          <w:sz w:val="18"/>
          <w:szCs w:val="18"/>
        </w:rPr>
      </w:pPr>
      <w:r w:rsidRPr="00E12C0B">
        <w:rPr>
          <w:rFonts w:ascii="Arial" w:hAnsi="Arial" w:cs="Arial"/>
          <w:caps/>
          <w:color w:val="AAAAAA"/>
          <w:sz w:val="18"/>
          <w:szCs w:val="18"/>
        </w:rPr>
        <w:t> </w:t>
      </w:r>
    </w:p>
    <w:p w14:paraId="10905978" w14:textId="1B8176C2" w:rsidR="003D1CA3" w:rsidRPr="00D851D9" w:rsidRDefault="003D1CA3" w:rsidP="003D1CA3">
      <w:pPr>
        <w:shd w:val="clear" w:color="auto" w:fill="FFFFFF"/>
        <w:textAlignment w:val="top"/>
        <w:rPr>
          <w:rFonts w:ascii="Arial" w:hAnsi="Arial" w:cs="Arial"/>
          <w:color w:val="212529"/>
          <w:sz w:val="23"/>
          <w:szCs w:val="23"/>
        </w:rPr>
      </w:pPr>
    </w:p>
    <w:tbl>
      <w:tblPr>
        <w:tblStyle w:val="TableGrid"/>
        <w:tblW w:w="0" w:type="auto"/>
        <w:tblLook w:val="04A0" w:firstRow="1" w:lastRow="0" w:firstColumn="1" w:lastColumn="0" w:noHBand="0" w:noVBand="1"/>
      </w:tblPr>
      <w:tblGrid>
        <w:gridCol w:w="9628"/>
      </w:tblGrid>
      <w:tr w:rsidR="00354253" w:rsidRPr="00D851D9" w14:paraId="43AF6942" w14:textId="77777777" w:rsidTr="003535FE">
        <w:trPr>
          <w:trHeight w:hRule="exact" w:val="14175"/>
        </w:trPr>
        <w:tc>
          <w:tcPr>
            <w:tcW w:w="9628" w:type="dxa"/>
          </w:tcPr>
          <w:p w14:paraId="7EF3D7E5" w14:textId="77777777" w:rsidR="00543A9D" w:rsidRDefault="00543A9D" w:rsidP="003535FE">
            <w:pPr>
              <w:textAlignment w:val="top"/>
              <w:rPr>
                <w:rFonts w:ascii="Arial" w:hAnsi="Arial" w:cs="Arial"/>
                <w:color w:val="212529"/>
                <w:sz w:val="23"/>
                <w:szCs w:val="23"/>
              </w:rPr>
            </w:pPr>
            <w:bookmarkStart w:id="2" w:name="_Hlk100999553"/>
          </w:p>
          <w:p w14:paraId="6249D586" w14:textId="57994464" w:rsidR="005121B6" w:rsidRDefault="00AB7DF2" w:rsidP="005121B6">
            <w:pPr>
              <w:textAlignment w:val="top"/>
              <w:rPr>
                <w:rFonts w:ascii="Arial" w:hAnsi="Arial" w:cs="Arial"/>
                <w:color w:val="212529"/>
                <w:sz w:val="23"/>
                <w:szCs w:val="23"/>
              </w:rPr>
            </w:pPr>
            <w:bookmarkStart w:id="3" w:name="_Hlk101008048"/>
            <w:r>
              <w:rPr>
                <w:rFonts w:ascii="Arial" w:hAnsi="Arial" w:cs="Arial"/>
                <w:color w:val="212529"/>
                <w:sz w:val="23"/>
                <w:szCs w:val="23"/>
              </w:rPr>
              <w:t>Although this research was primarily looking at how mark-marking exists in the outdoor areas of one inner city kindergarten, its value went far beyond the findings</w:t>
            </w:r>
            <w:r w:rsidR="005121B6">
              <w:rPr>
                <w:rFonts w:ascii="Arial" w:hAnsi="Arial" w:cs="Arial"/>
                <w:color w:val="212529"/>
                <w:sz w:val="23"/>
                <w:szCs w:val="23"/>
              </w:rPr>
              <w:t>, and beyond how those findings</w:t>
            </w:r>
            <w:r w:rsidR="00D000DF">
              <w:rPr>
                <w:rFonts w:ascii="Arial" w:hAnsi="Arial" w:cs="Arial"/>
                <w:color w:val="212529"/>
                <w:sz w:val="23"/>
                <w:szCs w:val="23"/>
              </w:rPr>
              <w:t xml:space="preserve"> </w:t>
            </w:r>
            <w:r w:rsidR="005121B6">
              <w:rPr>
                <w:rFonts w:ascii="Arial" w:hAnsi="Arial" w:cs="Arial"/>
                <w:color w:val="212529"/>
                <w:sz w:val="23"/>
                <w:szCs w:val="23"/>
              </w:rPr>
              <w:t>impact</w:t>
            </w:r>
            <w:r w:rsidR="00ED5FD9">
              <w:rPr>
                <w:rFonts w:ascii="Arial" w:hAnsi="Arial" w:cs="Arial"/>
                <w:color w:val="212529"/>
                <w:sz w:val="23"/>
                <w:szCs w:val="23"/>
              </w:rPr>
              <w:t xml:space="preserve"> </w:t>
            </w:r>
            <w:r w:rsidR="005121B6">
              <w:rPr>
                <w:rFonts w:ascii="Arial" w:hAnsi="Arial" w:cs="Arial"/>
                <w:color w:val="212529"/>
                <w:sz w:val="23"/>
                <w:szCs w:val="23"/>
              </w:rPr>
              <w:t>positively on children</w:t>
            </w:r>
            <w:r w:rsidR="00D000DF">
              <w:rPr>
                <w:rFonts w:ascii="Arial" w:hAnsi="Arial" w:cs="Arial"/>
                <w:color w:val="212529"/>
                <w:sz w:val="23"/>
                <w:szCs w:val="23"/>
              </w:rPr>
              <w:t>.</w:t>
            </w:r>
            <w:r w:rsidR="005121B6">
              <w:rPr>
                <w:rFonts w:ascii="Arial" w:hAnsi="Arial" w:cs="Arial"/>
                <w:color w:val="212529"/>
                <w:sz w:val="23"/>
                <w:szCs w:val="23"/>
              </w:rPr>
              <w:t xml:space="preserve"> Some practitioners are still in the early stages of their personal Froebelian journeys, and most have </w:t>
            </w:r>
            <w:proofErr w:type="gramStart"/>
            <w:r w:rsidR="005121B6">
              <w:rPr>
                <w:rFonts w:ascii="Arial" w:hAnsi="Arial" w:cs="Arial"/>
                <w:color w:val="212529"/>
                <w:sz w:val="23"/>
                <w:szCs w:val="23"/>
              </w:rPr>
              <w:t xml:space="preserve">never </w:t>
            </w:r>
            <w:r w:rsidR="00096834">
              <w:rPr>
                <w:rFonts w:ascii="Arial" w:hAnsi="Arial" w:cs="Arial"/>
                <w:color w:val="212529"/>
                <w:sz w:val="23"/>
                <w:szCs w:val="23"/>
              </w:rPr>
              <w:t>before</w:t>
            </w:r>
            <w:proofErr w:type="gramEnd"/>
            <w:r w:rsidR="00096834">
              <w:rPr>
                <w:rFonts w:ascii="Arial" w:hAnsi="Arial" w:cs="Arial"/>
                <w:color w:val="212529"/>
                <w:sz w:val="23"/>
                <w:szCs w:val="23"/>
              </w:rPr>
              <w:t xml:space="preserve"> </w:t>
            </w:r>
            <w:r w:rsidR="005121B6">
              <w:rPr>
                <w:rFonts w:ascii="Arial" w:hAnsi="Arial" w:cs="Arial"/>
                <w:color w:val="212529"/>
                <w:sz w:val="23"/>
                <w:szCs w:val="23"/>
              </w:rPr>
              <w:t>been involved in researc</w:t>
            </w:r>
            <w:r w:rsidR="00096834">
              <w:rPr>
                <w:rFonts w:ascii="Arial" w:hAnsi="Arial" w:cs="Arial"/>
                <w:color w:val="212529"/>
                <w:sz w:val="23"/>
                <w:szCs w:val="23"/>
              </w:rPr>
              <w:t>h</w:t>
            </w:r>
            <w:r w:rsidR="005121B6">
              <w:rPr>
                <w:rFonts w:ascii="Arial" w:hAnsi="Arial" w:cs="Arial"/>
                <w:color w:val="212529"/>
                <w:sz w:val="23"/>
                <w:szCs w:val="23"/>
              </w:rPr>
              <w:t xml:space="preserve">. The research proved to be invaluable in facilitating questioning, discourse and professional dialogue, leading to subsequent shifts in practice and </w:t>
            </w:r>
            <w:proofErr w:type="gramStart"/>
            <w:r w:rsidR="005121B6">
              <w:rPr>
                <w:rFonts w:ascii="Arial" w:hAnsi="Arial" w:cs="Arial"/>
                <w:color w:val="212529"/>
                <w:sz w:val="23"/>
                <w:szCs w:val="23"/>
              </w:rPr>
              <w:t>overall</w:t>
            </w:r>
            <w:proofErr w:type="gramEnd"/>
            <w:r w:rsidR="005121B6">
              <w:rPr>
                <w:rFonts w:ascii="Arial" w:hAnsi="Arial" w:cs="Arial"/>
                <w:color w:val="212529"/>
                <w:sz w:val="23"/>
                <w:szCs w:val="23"/>
              </w:rPr>
              <w:t xml:space="preserve"> a greater understanding of Froebelian practice. </w:t>
            </w:r>
          </w:p>
          <w:p w14:paraId="4BE2FA89" w14:textId="77777777" w:rsidR="005121B6" w:rsidRDefault="005121B6" w:rsidP="003535FE">
            <w:pPr>
              <w:textAlignment w:val="top"/>
              <w:rPr>
                <w:rFonts w:ascii="Arial" w:hAnsi="Arial" w:cs="Arial"/>
                <w:color w:val="212529"/>
                <w:sz w:val="23"/>
                <w:szCs w:val="23"/>
              </w:rPr>
            </w:pPr>
          </w:p>
          <w:p w14:paraId="2EB9547D" w14:textId="5E829BDD" w:rsidR="005253E6" w:rsidRDefault="008E2C7F" w:rsidP="003535FE">
            <w:pPr>
              <w:textAlignment w:val="top"/>
              <w:rPr>
                <w:rFonts w:ascii="Arial" w:hAnsi="Arial" w:cs="Arial"/>
                <w:color w:val="212529"/>
                <w:sz w:val="23"/>
                <w:szCs w:val="23"/>
              </w:rPr>
            </w:pPr>
            <w:r>
              <w:rPr>
                <w:rFonts w:ascii="Arial" w:hAnsi="Arial" w:cs="Arial"/>
                <w:color w:val="212529"/>
                <w:sz w:val="23"/>
                <w:szCs w:val="23"/>
              </w:rPr>
              <w:t xml:space="preserve">An over-riding benefit was the opportunity for </w:t>
            </w:r>
            <w:proofErr w:type="gramStart"/>
            <w:r>
              <w:rPr>
                <w:rFonts w:ascii="Arial" w:hAnsi="Arial" w:cs="Arial"/>
                <w:color w:val="212529"/>
                <w:sz w:val="23"/>
                <w:szCs w:val="23"/>
              </w:rPr>
              <w:t>myself</w:t>
            </w:r>
            <w:proofErr w:type="gramEnd"/>
            <w:r>
              <w:rPr>
                <w:rFonts w:ascii="Arial" w:hAnsi="Arial" w:cs="Arial"/>
                <w:color w:val="212529"/>
                <w:sz w:val="23"/>
                <w:szCs w:val="23"/>
              </w:rPr>
              <w:t xml:space="preserve"> and </w:t>
            </w:r>
            <w:r w:rsidR="00D000DF">
              <w:rPr>
                <w:rFonts w:ascii="Arial" w:hAnsi="Arial" w:cs="Arial"/>
                <w:color w:val="212529"/>
                <w:sz w:val="23"/>
                <w:szCs w:val="23"/>
              </w:rPr>
              <w:t xml:space="preserve">the </w:t>
            </w:r>
            <w:r>
              <w:rPr>
                <w:rFonts w:ascii="Arial" w:hAnsi="Arial" w:cs="Arial"/>
                <w:color w:val="212529"/>
                <w:sz w:val="23"/>
                <w:szCs w:val="23"/>
              </w:rPr>
              <w:t xml:space="preserve">lead practitioner to work </w:t>
            </w:r>
            <w:r w:rsidR="005121B6">
              <w:rPr>
                <w:rFonts w:ascii="Arial" w:hAnsi="Arial" w:cs="Arial"/>
                <w:color w:val="212529"/>
                <w:sz w:val="23"/>
                <w:szCs w:val="23"/>
              </w:rPr>
              <w:t xml:space="preserve">closely </w:t>
            </w:r>
            <w:r>
              <w:rPr>
                <w:rFonts w:ascii="Arial" w:hAnsi="Arial" w:cs="Arial"/>
                <w:color w:val="212529"/>
                <w:sz w:val="23"/>
                <w:szCs w:val="23"/>
              </w:rPr>
              <w:t>together</w:t>
            </w:r>
            <w:r w:rsidR="005121B6">
              <w:rPr>
                <w:rFonts w:ascii="Arial" w:hAnsi="Arial" w:cs="Arial"/>
                <w:color w:val="212529"/>
                <w:sz w:val="23"/>
                <w:szCs w:val="23"/>
              </w:rPr>
              <w:t>.</w:t>
            </w:r>
            <w:r>
              <w:rPr>
                <w:rFonts w:ascii="Arial" w:hAnsi="Arial" w:cs="Arial"/>
                <w:color w:val="212529"/>
                <w:sz w:val="23"/>
                <w:szCs w:val="23"/>
              </w:rPr>
              <w:t xml:space="preserve"> </w:t>
            </w:r>
            <w:r w:rsidR="005121B6">
              <w:rPr>
                <w:rFonts w:ascii="Arial" w:hAnsi="Arial" w:cs="Arial"/>
                <w:color w:val="212529"/>
                <w:sz w:val="23"/>
                <w:szCs w:val="23"/>
              </w:rPr>
              <w:t>T</w:t>
            </w:r>
            <w:r>
              <w:rPr>
                <w:rFonts w:ascii="Arial" w:hAnsi="Arial" w:cs="Arial"/>
                <w:color w:val="212529"/>
                <w:sz w:val="23"/>
                <w:szCs w:val="23"/>
              </w:rPr>
              <w:t xml:space="preserve">he training, reading and debates served to </w:t>
            </w:r>
            <w:r w:rsidR="005121B6">
              <w:rPr>
                <w:rFonts w:ascii="Arial" w:hAnsi="Arial" w:cs="Arial"/>
                <w:color w:val="212529"/>
                <w:sz w:val="23"/>
                <w:szCs w:val="23"/>
              </w:rPr>
              <w:t xml:space="preserve">confirm a unity of thought and purpose, and </w:t>
            </w:r>
            <w:r w:rsidR="00D000DF">
              <w:rPr>
                <w:rFonts w:ascii="Arial" w:hAnsi="Arial" w:cs="Arial"/>
                <w:color w:val="212529"/>
                <w:sz w:val="23"/>
                <w:szCs w:val="23"/>
              </w:rPr>
              <w:t xml:space="preserve">coupled with </w:t>
            </w:r>
            <w:r w:rsidR="005121B6">
              <w:rPr>
                <w:rFonts w:ascii="Arial" w:hAnsi="Arial" w:cs="Arial"/>
                <w:color w:val="212529"/>
                <w:sz w:val="23"/>
                <w:szCs w:val="23"/>
              </w:rPr>
              <w:t>the involvement of the staff team</w:t>
            </w:r>
            <w:r w:rsidR="00D000DF">
              <w:rPr>
                <w:rFonts w:ascii="Arial" w:hAnsi="Arial" w:cs="Arial"/>
                <w:color w:val="212529"/>
                <w:sz w:val="23"/>
                <w:szCs w:val="23"/>
              </w:rPr>
              <w:t>,</w:t>
            </w:r>
            <w:r w:rsidR="005121B6">
              <w:rPr>
                <w:rFonts w:ascii="Arial" w:hAnsi="Arial" w:cs="Arial"/>
                <w:color w:val="212529"/>
                <w:sz w:val="23"/>
                <w:szCs w:val="23"/>
              </w:rPr>
              <w:t xml:space="preserve"> magnified the already present collegiate work.</w:t>
            </w:r>
          </w:p>
          <w:p w14:paraId="3D66962D" w14:textId="77777777" w:rsidR="008E2C7F" w:rsidRDefault="008E2C7F" w:rsidP="003535FE">
            <w:pPr>
              <w:textAlignment w:val="top"/>
              <w:rPr>
                <w:rFonts w:ascii="Arial" w:hAnsi="Arial" w:cs="Arial"/>
                <w:color w:val="212529"/>
                <w:sz w:val="23"/>
                <w:szCs w:val="23"/>
              </w:rPr>
            </w:pPr>
          </w:p>
          <w:p w14:paraId="549A6EF3" w14:textId="09BD382D" w:rsidR="00F537A4" w:rsidRDefault="008E2C7F" w:rsidP="003535FE">
            <w:pPr>
              <w:textAlignment w:val="top"/>
              <w:rPr>
                <w:rFonts w:ascii="Arial" w:hAnsi="Arial" w:cs="Arial"/>
                <w:color w:val="212529"/>
                <w:sz w:val="23"/>
                <w:szCs w:val="23"/>
              </w:rPr>
            </w:pPr>
            <w:r>
              <w:rPr>
                <w:rFonts w:ascii="Arial" w:hAnsi="Arial" w:cs="Arial"/>
                <w:color w:val="212529"/>
                <w:sz w:val="23"/>
                <w:szCs w:val="23"/>
              </w:rPr>
              <w:t>As staff focused on observing how mark-making was provided, and used</w:t>
            </w:r>
            <w:r w:rsidR="00A81F86">
              <w:rPr>
                <w:rFonts w:ascii="Arial" w:hAnsi="Arial" w:cs="Arial"/>
                <w:color w:val="212529"/>
                <w:sz w:val="23"/>
                <w:szCs w:val="23"/>
              </w:rPr>
              <w:t>,</w:t>
            </w:r>
            <w:r>
              <w:rPr>
                <w:rFonts w:ascii="Arial" w:hAnsi="Arial" w:cs="Arial"/>
                <w:color w:val="212529"/>
                <w:sz w:val="23"/>
                <w:szCs w:val="23"/>
              </w:rPr>
              <w:t xml:space="preserve"> outdoors, so their knowledge and understanding of Froebelian principles increased. ‘Freedom with Guidance</w:t>
            </w:r>
            <w:r w:rsidR="00D000DF">
              <w:rPr>
                <w:rFonts w:ascii="Arial" w:hAnsi="Arial" w:cs="Arial"/>
                <w:color w:val="212529"/>
                <w:sz w:val="23"/>
                <w:szCs w:val="23"/>
              </w:rPr>
              <w:t>’</w:t>
            </w:r>
            <w:r>
              <w:rPr>
                <w:rFonts w:ascii="Arial" w:hAnsi="Arial" w:cs="Arial"/>
                <w:color w:val="212529"/>
                <w:sz w:val="23"/>
                <w:szCs w:val="23"/>
              </w:rPr>
              <w:t xml:space="preserve"> was frequently debated</w:t>
            </w:r>
            <w:r w:rsidR="00D000DF">
              <w:rPr>
                <w:rFonts w:ascii="Arial" w:hAnsi="Arial" w:cs="Arial"/>
                <w:color w:val="212529"/>
                <w:sz w:val="23"/>
                <w:szCs w:val="23"/>
              </w:rPr>
              <w:t xml:space="preserve">, and </w:t>
            </w:r>
            <w:r w:rsidR="00F537A4">
              <w:rPr>
                <w:rFonts w:ascii="Arial" w:hAnsi="Arial" w:cs="Arial"/>
                <w:color w:val="212529"/>
                <w:sz w:val="23"/>
                <w:szCs w:val="23"/>
              </w:rPr>
              <w:t>confidence in</w:t>
            </w:r>
            <w:r w:rsidR="00D000DF">
              <w:rPr>
                <w:rFonts w:ascii="Arial" w:hAnsi="Arial" w:cs="Arial"/>
                <w:color w:val="212529"/>
                <w:sz w:val="23"/>
                <w:szCs w:val="23"/>
              </w:rPr>
              <w:t xml:space="preserve"> allow</w:t>
            </w:r>
            <w:r w:rsidR="00F537A4">
              <w:rPr>
                <w:rFonts w:ascii="Arial" w:hAnsi="Arial" w:cs="Arial"/>
                <w:color w:val="212529"/>
                <w:sz w:val="23"/>
                <w:szCs w:val="23"/>
              </w:rPr>
              <w:t>ing</w:t>
            </w:r>
            <w:r w:rsidR="00D000DF">
              <w:rPr>
                <w:rFonts w:ascii="Arial" w:hAnsi="Arial" w:cs="Arial"/>
                <w:color w:val="212529"/>
                <w:sz w:val="23"/>
                <w:szCs w:val="23"/>
              </w:rPr>
              <w:t xml:space="preserve"> children to follow their unique creative interests unhindered </w:t>
            </w:r>
            <w:r w:rsidR="000F4313">
              <w:rPr>
                <w:rFonts w:ascii="Arial" w:hAnsi="Arial" w:cs="Arial"/>
                <w:color w:val="212529"/>
                <w:sz w:val="23"/>
                <w:szCs w:val="23"/>
              </w:rPr>
              <w:t>and unhurried</w:t>
            </w:r>
            <w:r w:rsidR="00F537A4">
              <w:rPr>
                <w:rFonts w:ascii="Arial" w:hAnsi="Arial" w:cs="Arial"/>
                <w:color w:val="212529"/>
                <w:sz w:val="23"/>
                <w:szCs w:val="23"/>
              </w:rPr>
              <w:t>, rose</w:t>
            </w:r>
            <w:r w:rsidR="000F4313">
              <w:rPr>
                <w:rFonts w:ascii="Arial" w:hAnsi="Arial" w:cs="Arial"/>
                <w:color w:val="212529"/>
                <w:sz w:val="23"/>
                <w:szCs w:val="23"/>
              </w:rPr>
              <w:t>.</w:t>
            </w:r>
            <w:r w:rsidR="002933A5">
              <w:rPr>
                <w:rFonts w:ascii="Arial" w:hAnsi="Arial" w:cs="Arial"/>
                <w:color w:val="212529"/>
                <w:sz w:val="23"/>
                <w:szCs w:val="23"/>
              </w:rPr>
              <w:t xml:space="preserve"> In keeping with</w:t>
            </w:r>
            <w:r w:rsidR="000F4313">
              <w:rPr>
                <w:rFonts w:ascii="Arial" w:hAnsi="Arial" w:cs="Arial"/>
                <w:color w:val="212529"/>
                <w:sz w:val="23"/>
                <w:szCs w:val="23"/>
              </w:rPr>
              <w:t xml:space="preserve"> our philosophy</w:t>
            </w:r>
            <w:r w:rsidR="00EC06E5">
              <w:rPr>
                <w:rFonts w:ascii="Arial" w:hAnsi="Arial" w:cs="Arial"/>
                <w:color w:val="212529"/>
                <w:sz w:val="23"/>
                <w:szCs w:val="23"/>
              </w:rPr>
              <w:t>,</w:t>
            </w:r>
            <w:r w:rsidR="000F4313">
              <w:rPr>
                <w:rFonts w:ascii="Arial" w:hAnsi="Arial" w:cs="Arial"/>
                <w:color w:val="212529"/>
                <w:sz w:val="23"/>
                <w:szCs w:val="23"/>
              </w:rPr>
              <w:t xml:space="preserve"> ‘resources’ are provided throughout the </w:t>
            </w:r>
            <w:r w:rsidR="00EC06E5">
              <w:rPr>
                <w:rFonts w:ascii="Arial" w:hAnsi="Arial" w:cs="Arial"/>
                <w:color w:val="212529"/>
                <w:sz w:val="23"/>
                <w:szCs w:val="23"/>
              </w:rPr>
              <w:t>envir</w:t>
            </w:r>
            <w:r w:rsidR="000F4313">
              <w:rPr>
                <w:rFonts w:ascii="Arial" w:hAnsi="Arial" w:cs="Arial"/>
                <w:color w:val="212529"/>
                <w:sz w:val="23"/>
                <w:szCs w:val="23"/>
              </w:rPr>
              <w:t xml:space="preserve">onment </w:t>
            </w:r>
            <w:r w:rsidR="00EC06E5">
              <w:rPr>
                <w:rFonts w:ascii="Arial" w:hAnsi="Arial" w:cs="Arial"/>
                <w:color w:val="212529"/>
                <w:sz w:val="23"/>
                <w:szCs w:val="23"/>
              </w:rPr>
              <w:t xml:space="preserve">and children </w:t>
            </w:r>
            <w:proofErr w:type="gramStart"/>
            <w:r w:rsidR="00EC06E5">
              <w:rPr>
                <w:rFonts w:ascii="Arial" w:hAnsi="Arial" w:cs="Arial"/>
                <w:color w:val="212529"/>
                <w:sz w:val="23"/>
                <w:szCs w:val="23"/>
              </w:rPr>
              <w:t>free-flow</w:t>
            </w:r>
            <w:proofErr w:type="gramEnd"/>
            <w:r w:rsidR="002933A5">
              <w:rPr>
                <w:rFonts w:ascii="Arial" w:hAnsi="Arial" w:cs="Arial"/>
                <w:color w:val="212529"/>
                <w:sz w:val="23"/>
                <w:szCs w:val="23"/>
              </w:rPr>
              <w:t>,</w:t>
            </w:r>
            <w:r w:rsidR="00EC06E5">
              <w:rPr>
                <w:rFonts w:ascii="Arial" w:hAnsi="Arial" w:cs="Arial"/>
                <w:color w:val="212529"/>
                <w:sz w:val="23"/>
                <w:szCs w:val="23"/>
              </w:rPr>
              <w:t xml:space="preserve"> engaging in solitary or group play.</w:t>
            </w:r>
            <w:r w:rsidR="002933A5">
              <w:rPr>
                <w:rFonts w:ascii="Arial" w:hAnsi="Arial" w:cs="Arial"/>
                <w:color w:val="212529"/>
                <w:sz w:val="23"/>
                <w:szCs w:val="23"/>
              </w:rPr>
              <w:t xml:space="preserve"> </w:t>
            </w:r>
            <w:r w:rsidR="00EC06E5">
              <w:rPr>
                <w:rFonts w:ascii="Arial" w:hAnsi="Arial" w:cs="Arial"/>
                <w:color w:val="212529"/>
                <w:sz w:val="23"/>
                <w:szCs w:val="23"/>
              </w:rPr>
              <w:t>The</w:t>
            </w:r>
            <w:r w:rsidR="002933A5">
              <w:rPr>
                <w:rFonts w:ascii="Arial" w:hAnsi="Arial" w:cs="Arial"/>
                <w:color w:val="212529"/>
                <w:sz w:val="23"/>
                <w:szCs w:val="23"/>
              </w:rPr>
              <w:t>ir learning is holistic, and we hope unrestricted by time or practice constraints.</w:t>
            </w:r>
          </w:p>
          <w:p w14:paraId="0DBD9029" w14:textId="59FA5C09" w:rsidR="00F537A4" w:rsidRDefault="00F537A4" w:rsidP="003535FE">
            <w:pPr>
              <w:textAlignment w:val="top"/>
              <w:rPr>
                <w:rFonts w:ascii="Arial" w:hAnsi="Arial" w:cs="Arial"/>
                <w:color w:val="212529"/>
                <w:sz w:val="23"/>
                <w:szCs w:val="23"/>
              </w:rPr>
            </w:pPr>
            <w:r>
              <w:rPr>
                <w:rFonts w:ascii="Arial" w:hAnsi="Arial" w:cs="Arial"/>
                <w:color w:val="212529"/>
                <w:sz w:val="23"/>
                <w:szCs w:val="23"/>
              </w:rPr>
              <w:t>We noticed certain children – who regularly choose</w:t>
            </w:r>
            <w:r w:rsidR="00AC3FE5">
              <w:rPr>
                <w:rFonts w:ascii="Arial" w:hAnsi="Arial" w:cs="Arial"/>
                <w:color w:val="212529"/>
                <w:sz w:val="23"/>
                <w:szCs w:val="23"/>
              </w:rPr>
              <w:t xml:space="preserve"> traditional mark-making tools (paper, crayons, paint...), and like to </w:t>
            </w:r>
            <w:r>
              <w:rPr>
                <w:rFonts w:ascii="Arial" w:hAnsi="Arial" w:cs="Arial"/>
                <w:color w:val="212529"/>
                <w:sz w:val="23"/>
                <w:szCs w:val="23"/>
              </w:rPr>
              <w:t>model</w:t>
            </w:r>
            <w:r w:rsidR="00AC3FE5">
              <w:rPr>
                <w:rFonts w:ascii="Arial" w:hAnsi="Arial" w:cs="Arial"/>
                <w:color w:val="212529"/>
                <w:sz w:val="23"/>
                <w:szCs w:val="23"/>
              </w:rPr>
              <w:t>-</w:t>
            </w:r>
            <w:r>
              <w:rPr>
                <w:rFonts w:ascii="Arial" w:hAnsi="Arial" w:cs="Arial"/>
                <w:color w:val="212529"/>
                <w:sz w:val="23"/>
                <w:szCs w:val="23"/>
              </w:rPr>
              <w:t>mak</w:t>
            </w:r>
            <w:r w:rsidR="00AC3FE5">
              <w:rPr>
                <w:rFonts w:ascii="Arial" w:hAnsi="Arial" w:cs="Arial"/>
                <w:color w:val="212529"/>
                <w:sz w:val="23"/>
                <w:szCs w:val="23"/>
              </w:rPr>
              <w:t>e</w:t>
            </w:r>
            <w:r>
              <w:rPr>
                <w:rFonts w:ascii="Arial" w:hAnsi="Arial" w:cs="Arial"/>
                <w:color w:val="212529"/>
                <w:sz w:val="23"/>
                <w:szCs w:val="23"/>
              </w:rPr>
              <w:t xml:space="preserve">, design, and </w:t>
            </w:r>
            <w:r w:rsidR="00AC3FE5">
              <w:rPr>
                <w:rFonts w:ascii="Arial" w:hAnsi="Arial" w:cs="Arial"/>
                <w:color w:val="212529"/>
                <w:sz w:val="23"/>
                <w:szCs w:val="23"/>
              </w:rPr>
              <w:t>draw/</w:t>
            </w:r>
            <w:r>
              <w:rPr>
                <w:rFonts w:ascii="Arial" w:hAnsi="Arial" w:cs="Arial"/>
                <w:color w:val="212529"/>
                <w:sz w:val="23"/>
                <w:szCs w:val="23"/>
              </w:rPr>
              <w:t>paint - became</w:t>
            </w:r>
            <w:r w:rsidR="00EC06E5">
              <w:rPr>
                <w:rFonts w:ascii="Arial" w:hAnsi="Arial" w:cs="Arial"/>
                <w:color w:val="212529"/>
                <w:sz w:val="23"/>
                <w:szCs w:val="23"/>
              </w:rPr>
              <w:t xml:space="preserve"> frustrat</w:t>
            </w:r>
            <w:r>
              <w:rPr>
                <w:rFonts w:ascii="Arial" w:hAnsi="Arial" w:cs="Arial"/>
                <w:color w:val="212529"/>
                <w:sz w:val="23"/>
                <w:szCs w:val="23"/>
              </w:rPr>
              <w:t>ed</w:t>
            </w:r>
            <w:r w:rsidR="00EC06E5">
              <w:rPr>
                <w:rFonts w:ascii="Arial" w:hAnsi="Arial" w:cs="Arial"/>
                <w:color w:val="212529"/>
                <w:sz w:val="23"/>
                <w:szCs w:val="23"/>
              </w:rPr>
              <w:t xml:space="preserve"> </w:t>
            </w:r>
            <w:r>
              <w:rPr>
                <w:rFonts w:ascii="Arial" w:hAnsi="Arial" w:cs="Arial"/>
                <w:color w:val="212529"/>
                <w:sz w:val="23"/>
                <w:szCs w:val="23"/>
              </w:rPr>
              <w:t>as the elements worked against them. We made certain sheltered areas were provided</w:t>
            </w:r>
            <w:r w:rsidR="00AC3FE5">
              <w:rPr>
                <w:rFonts w:ascii="Arial" w:hAnsi="Arial" w:cs="Arial"/>
                <w:color w:val="212529"/>
                <w:sz w:val="23"/>
                <w:szCs w:val="23"/>
              </w:rPr>
              <w:t>.</w:t>
            </w:r>
            <w:r>
              <w:rPr>
                <w:rFonts w:ascii="Arial" w:hAnsi="Arial" w:cs="Arial"/>
                <w:color w:val="212529"/>
                <w:sz w:val="23"/>
                <w:szCs w:val="23"/>
              </w:rPr>
              <w:t xml:space="preserve"> </w:t>
            </w:r>
          </w:p>
          <w:p w14:paraId="54038709" w14:textId="4D0C8D86" w:rsidR="002B00DC" w:rsidRDefault="00EC06E5" w:rsidP="003535FE">
            <w:pPr>
              <w:textAlignment w:val="top"/>
              <w:rPr>
                <w:rFonts w:ascii="Arial" w:hAnsi="Arial" w:cs="Arial"/>
                <w:color w:val="212529"/>
                <w:sz w:val="23"/>
                <w:szCs w:val="23"/>
              </w:rPr>
            </w:pPr>
            <w:r>
              <w:rPr>
                <w:rFonts w:ascii="Arial" w:hAnsi="Arial" w:cs="Arial"/>
                <w:color w:val="212529"/>
                <w:sz w:val="23"/>
                <w:szCs w:val="23"/>
              </w:rPr>
              <w:t>However, through considered modelling by staff</w:t>
            </w:r>
            <w:r w:rsidR="00AC3FE5">
              <w:rPr>
                <w:rFonts w:ascii="Arial" w:hAnsi="Arial" w:cs="Arial"/>
                <w:color w:val="212529"/>
                <w:sz w:val="23"/>
                <w:szCs w:val="23"/>
              </w:rPr>
              <w:t>,</w:t>
            </w:r>
            <w:r>
              <w:rPr>
                <w:rFonts w:ascii="Arial" w:hAnsi="Arial" w:cs="Arial"/>
                <w:color w:val="212529"/>
                <w:sz w:val="23"/>
                <w:szCs w:val="23"/>
              </w:rPr>
              <w:t xml:space="preserve"> children adapted their practice</w:t>
            </w:r>
            <w:r w:rsidR="00AC3FE5">
              <w:rPr>
                <w:rFonts w:ascii="Arial" w:hAnsi="Arial" w:cs="Arial"/>
                <w:color w:val="212529"/>
                <w:sz w:val="23"/>
                <w:szCs w:val="23"/>
              </w:rPr>
              <w:t xml:space="preserve"> and would create using natural materials, placing them in large frames made from sticks which had been coppiced (with permission!) from a local woodland area. These creations </w:t>
            </w:r>
            <w:r w:rsidR="002B00DC">
              <w:rPr>
                <w:rFonts w:ascii="Arial" w:hAnsi="Arial" w:cs="Arial"/>
                <w:color w:val="212529"/>
                <w:sz w:val="23"/>
                <w:szCs w:val="23"/>
              </w:rPr>
              <w:t xml:space="preserve">often accompanied children’s stories linking therefore, their inner thoughts, or feelings, and expressing them </w:t>
            </w:r>
            <w:r w:rsidR="00A81F86">
              <w:rPr>
                <w:rFonts w:ascii="Arial" w:hAnsi="Arial" w:cs="Arial"/>
                <w:color w:val="212529"/>
                <w:sz w:val="23"/>
                <w:szCs w:val="23"/>
              </w:rPr>
              <w:t>in</w:t>
            </w:r>
            <w:r w:rsidR="002B00DC">
              <w:rPr>
                <w:rFonts w:ascii="Arial" w:hAnsi="Arial" w:cs="Arial"/>
                <w:color w:val="212529"/>
                <w:sz w:val="23"/>
                <w:szCs w:val="23"/>
              </w:rPr>
              <w:t xml:space="preserve"> a symbolic manner.</w:t>
            </w:r>
          </w:p>
          <w:p w14:paraId="5483921F" w14:textId="5AE64F6C" w:rsidR="002B00DC" w:rsidRDefault="002B00DC" w:rsidP="003535FE">
            <w:pPr>
              <w:textAlignment w:val="top"/>
              <w:rPr>
                <w:rFonts w:ascii="Arial" w:hAnsi="Arial" w:cs="Arial"/>
                <w:color w:val="212529"/>
                <w:sz w:val="23"/>
                <w:szCs w:val="23"/>
              </w:rPr>
            </w:pPr>
            <w:r>
              <w:rPr>
                <w:rFonts w:ascii="Arial" w:hAnsi="Arial" w:cs="Arial"/>
                <w:color w:val="212529"/>
                <w:sz w:val="23"/>
                <w:szCs w:val="23"/>
              </w:rPr>
              <w:t xml:space="preserve">Role play, sand play and mixing mud appeared to be the </w:t>
            </w:r>
            <w:proofErr w:type="gramStart"/>
            <w:r>
              <w:rPr>
                <w:rFonts w:ascii="Arial" w:hAnsi="Arial" w:cs="Arial"/>
                <w:color w:val="212529"/>
                <w:sz w:val="23"/>
                <w:szCs w:val="23"/>
              </w:rPr>
              <w:t>manner in which</w:t>
            </w:r>
            <w:proofErr w:type="gramEnd"/>
            <w:r>
              <w:rPr>
                <w:rFonts w:ascii="Arial" w:hAnsi="Arial" w:cs="Arial"/>
                <w:color w:val="212529"/>
                <w:sz w:val="23"/>
                <w:szCs w:val="23"/>
              </w:rPr>
              <w:t xml:space="preserve"> children less likely to use paper and pencil made their marks. A benefit of vertical grouping became apparent in that the influence of children who possess </w:t>
            </w:r>
            <w:r w:rsidR="00BD334C">
              <w:rPr>
                <w:rFonts w:ascii="Arial" w:hAnsi="Arial" w:cs="Arial"/>
                <w:color w:val="212529"/>
                <w:sz w:val="23"/>
                <w:szCs w:val="23"/>
              </w:rPr>
              <w:t xml:space="preserve">‘better developed’ </w:t>
            </w:r>
            <w:r>
              <w:rPr>
                <w:rFonts w:ascii="Arial" w:hAnsi="Arial" w:cs="Arial"/>
                <w:color w:val="212529"/>
                <w:sz w:val="23"/>
                <w:szCs w:val="23"/>
              </w:rPr>
              <w:t>writing skills</w:t>
            </w:r>
            <w:r w:rsidR="00BD334C">
              <w:rPr>
                <w:rFonts w:ascii="Arial" w:hAnsi="Arial" w:cs="Arial"/>
                <w:color w:val="212529"/>
                <w:sz w:val="23"/>
                <w:szCs w:val="23"/>
              </w:rPr>
              <w:t>, was obvious. If B, aged four</w:t>
            </w:r>
            <w:r w:rsidR="00096834">
              <w:rPr>
                <w:rFonts w:ascii="Arial" w:hAnsi="Arial" w:cs="Arial"/>
                <w:color w:val="212529"/>
                <w:sz w:val="23"/>
                <w:szCs w:val="23"/>
              </w:rPr>
              <w:t>, with charcoal from the campfire</w:t>
            </w:r>
            <w:r w:rsidR="00BD334C">
              <w:rPr>
                <w:rFonts w:ascii="Arial" w:hAnsi="Arial" w:cs="Arial"/>
                <w:color w:val="212529"/>
                <w:sz w:val="23"/>
                <w:szCs w:val="23"/>
              </w:rPr>
              <w:t>, made a detailed map it was likely C aged 3 would copy.</w:t>
            </w:r>
            <w:r w:rsidR="00A81F86">
              <w:rPr>
                <w:rFonts w:ascii="Arial" w:hAnsi="Arial" w:cs="Arial"/>
                <w:color w:val="212529"/>
                <w:sz w:val="23"/>
                <w:szCs w:val="23"/>
              </w:rPr>
              <w:t xml:space="preserve"> Likewise block or cardboard structures were often covered in chalk marks or labels</w:t>
            </w:r>
            <w:r w:rsidR="00096834">
              <w:rPr>
                <w:rFonts w:ascii="Arial" w:hAnsi="Arial" w:cs="Arial"/>
                <w:color w:val="212529"/>
                <w:sz w:val="23"/>
                <w:szCs w:val="23"/>
              </w:rPr>
              <w:t xml:space="preserve"> added to by children of all ages.</w:t>
            </w:r>
          </w:p>
          <w:p w14:paraId="44BDF4D3" w14:textId="77777777" w:rsidR="00AC3FE5" w:rsidRDefault="00AC3FE5" w:rsidP="003535FE">
            <w:pPr>
              <w:textAlignment w:val="top"/>
              <w:rPr>
                <w:rFonts w:ascii="Arial" w:hAnsi="Arial" w:cs="Arial"/>
                <w:color w:val="212529"/>
                <w:sz w:val="23"/>
                <w:szCs w:val="23"/>
              </w:rPr>
            </w:pPr>
          </w:p>
          <w:p w14:paraId="51BD6FB3" w14:textId="00553449" w:rsidR="00A81F86" w:rsidRDefault="00096834" w:rsidP="00A81F86">
            <w:pPr>
              <w:textAlignment w:val="top"/>
              <w:rPr>
                <w:rFonts w:ascii="Arial" w:hAnsi="Arial" w:cs="Arial"/>
                <w:color w:val="212529"/>
                <w:sz w:val="23"/>
                <w:szCs w:val="23"/>
              </w:rPr>
            </w:pPr>
            <w:r>
              <w:rPr>
                <w:rFonts w:ascii="Arial" w:hAnsi="Arial" w:cs="Arial"/>
                <w:color w:val="212529"/>
                <w:sz w:val="23"/>
                <w:szCs w:val="23"/>
              </w:rPr>
              <w:t>From this</w:t>
            </w:r>
            <w:r w:rsidR="00A81F86">
              <w:rPr>
                <w:rFonts w:ascii="Arial" w:hAnsi="Arial" w:cs="Arial"/>
                <w:color w:val="212529"/>
                <w:sz w:val="23"/>
                <w:szCs w:val="23"/>
              </w:rPr>
              <w:t xml:space="preserve"> staff recognised the wider interpretations of mark-making.</w:t>
            </w:r>
          </w:p>
          <w:p w14:paraId="37ABE3DA" w14:textId="58510207" w:rsidR="00A81F86" w:rsidRDefault="00A81F86" w:rsidP="00A81F86">
            <w:pPr>
              <w:textAlignment w:val="top"/>
              <w:rPr>
                <w:rFonts w:ascii="Arial" w:hAnsi="Arial" w:cs="Arial"/>
                <w:color w:val="212529"/>
                <w:sz w:val="23"/>
                <w:szCs w:val="23"/>
              </w:rPr>
            </w:pPr>
          </w:p>
          <w:p w14:paraId="4B9C2E9F" w14:textId="36530ECC" w:rsidR="00FD7518" w:rsidRDefault="00FD7518" w:rsidP="00A81F86">
            <w:pPr>
              <w:textAlignment w:val="top"/>
              <w:rPr>
                <w:rFonts w:ascii="Arial" w:hAnsi="Arial" w:cs="Arial"/>
                <w:color w:val="212529"/>
                <w:sz w:val="23"/>
                <w:szCs w:val="23"/>
              </w:rPr>
            </w:pPr>
            <w:r>
              <w:rPr>
                <w:rFonts w:ascii="Arial" w:hAnsi="Arial" w:cs="Arial"/>
                <w:color w:val="212529"/>
                <w:sz w:val="23"/>
                <w:szCs w:val="23"/>
              </w:rPr>
              <w:t>Overall,</w:t>
            </w:r>
            <w:r w:rsidR="00A81F86">
              <w:rPr>
                <w:rFonts w:ascii="Arial" w:hAnsi="Arial" w:cs="Arial"/>
                <w:color w:val="212529"/>
                <w:sz w:val="23"/>
                <w:szCs w:val="23"/>
              </w:rPr>
              <w:t xml:space="preserve"> the research project was successful in its aim to </w:t>
            </w:r>
            <w:r>
              <w:rPr>
                <w:rFonts w:ascii="Arial" w:hAnsi="Arial" w:cs="Arial"/>
                <w:color w:val="212529"/>
                <w:sz w:val="23"/>
                <w:szCs w:val="23"/>
              </w:rPr>
              <w:t xml:space="preserve">determine how mark-making is encouraged in our outdoor areas, but probably had its greatest impact in the increase in staff knowledge, and subsequent practice. Such has been the interest </w:t>
            </w:r>
            <w:r w:rsidR="002E662F">
              <w:rPr>
                <w:rFonts w:ascii="Arial" w:hAnsi="Arial" w:cs="Arial"/>
                <w:color w:val="212529"/>
                <w:sz w:val="23"/>
                <w:szCs w:val="23"/>
              </w:rPr>
              <w:t>ignited</w:t>
            </w:r>
            <w:r>
              <w:rPr>
                <w:rFonts w:ascii="Arial" w:hAnsi="Arial" w:cs="Arial"/>
                <w:color w:val="212529"/>
                <w:sz w:val="23"/>
                <w:szCs w:val="23"/>
              </w:rPr>
              <w:t xml:space="preserve"> that we now intend to look more closely at ‘why mark-making is important’ and ‘how does it relate to emergent writing</w:t>
            </w:r>
            <w:r w:rsidR="002E662F">
              <w:rPr>
                <w:rFonts w:ascii="Arial" w:hAnsi="Arial" w:cs="Arial"/>
                <w:color w:val="212529"/>
                <w:sz w:val="23"/>
                <w:szCs w:val="23"/>
              </w:rPr>
              <w:t>?</w:t>
            </w:r>
            <w:r>
              <w:rPr>
                <w:rFonts w:ascii="Arial" w:hAnsi="Arial" w:cs="Arial"/>
                <w:color w:val="212529"/>
                <w:sz w:val="23"/>
                <w:szCs w:val="23"/>
              </w:rPr>
              <w:t>’.</w:t>
            </w:r>
          </w:p>
          <w:p w14:paraId="6F63949D" w14:textId="5A492BD7" w:rsidR="00FD7518" w:rsidRDefault="00FD7518" w:rsidP="00A81F86">
            <w:pPr>
              <w:textAlignment w:val="top"/>
              <w:rPr>
                <w:rFonts w:ascii="Arial" w:hAnsi="Arial" w:cs="Arial"/>
                <w:color w:val="212529"/>
                <w:sz w:val="23"/>
                <w:szCs w:val="23"/>
              </w:rPr>
            </w:pPr>
          </w:p>
          <w:p w14:paraId="4423CB05" w14:textId="020A4397" w:rsidR="00FD7518" w:rsidRDefault="00FD7518" w:rsidP="00A81F86">
            <w:pPr>
              <w:textAlignment w:val="top"/>
              <w:rPr>
                <w:rFonts w:ascii="Arial" w:hAnsi="Arial" w:cs="Arial"/>
                <w:color w:val="212529"/>
                <w:sz w:val="23"/>
                <w:szCs w:val="23"/>
              </w:rPr>
            </w:pPr>
            <w:r>
              <w:rPr>
                <w:rFonts w:ascii="Arial" w:hAnsi="Arial" w:cs="Arial"/>
                <w:color w:val="212529"/>
                <w:sz w:val="23"/>
                <w:szCs w:val="23"/>
              </w:rPr>
              <w:t xml:space="preserve">We intend to share our research findings with the parent body, with our local Froebelian network, and </w:t>
            </w:r>
            <w:r w:rsidR="00096834">
              <w:rPr>
                <w:rFonts w:ascii="Arial" w:hAnsi="Arial" w:cs="Arial"/>
                <w:color w:val="212529"/>
                <w:sz w:val="23"/>
                <w:szCs w:val="23"/>
              </w:rPr>
              <w:t>(if asked) with the Local authority with whom we are in partnership.</w:t>
            </w:r>
          </w:p>
          <w:bookmarkEnd w:id="2"/>
          <w:bookmarkEnd w:id="3"/>
          <w:p w14:paraId="3AAE16D9" w14:textId="67445D58" w:rsidR="00AC3FE5" w:rsidRPr="00D851D9" w:rsidRDefault="00AC3FE5" w:rsidP="003535FE">
            <w:pPr>
              <w:textAlignment w:val="top"/>
              <w:rPr>
                <w:rFonts w:ascii="Arial" w:hAnsi="Arial" w:cs="Arial"/>
                <w:color w:val="212529"/>
                <w:sz w:val="23"/>
                <w:szCs w:val="23"/>
              </w:rPr>
            </w:pPr>
          </w:p>
        </w:tc>
      </w:tr>
    </w:tbl>
    <w:p w14:paraId="4789F8F2" w14:textId="77777777" w:rsidR="008928FA" w:rsidRPr="00D851D9" w:rsidRDefault="008928FA" w:rsidP="003D1CA3">
      <w:pPr>
        <w:shd w:val="clear" w:color="auto" w:fill="FFFFFF"/>
        <w:textAlignment w:val="top"/>
        <w:rPr>
          <w:rFonts w:ascii="Arial" w:hAnsi="Arial" w:cs="Arial"/>
          <w:color w:val="212529"/>
          <w:sz w:val="23"/>
          <w:szCs w:val="23"/>
        </w:rPr>
      </w:pPr>
    </w:p>
    <w:p w14:paraId="56D791FB" w14:textId="473E0E5B" w:rsidR="008928FA" w:rsidRPr="00D851D9" w:rsidRDefault="008928FA" w:rsidP="003D1CA3">
      <w:pPr>
        <w:shd w:val="clear" w:color="auto" w:fill="FFFFFF"/>
        <w:textAlignment w:val="top"/>
        <w:rPr>
          <w:rFonts w:ascii="Arial" w:hAnsi="Arial" w:cs="Arial"/>
          <w:color w:val="212529"/>
          <w:sz w:val="23"/>
          <w:szCs w:val="23"/>
        </w:rPr>
      </w:pPr>
      <w:bookmarkStart w:id="4" w:name="_Hlk101008736"/>
    </w:p>
    <w:p w14:paraId="54F2285A" w14:textId="51847194" w:rsidR="00FA1D3B" w:rsidRPr="00FA1D3B" w:rsidRDefault="00FA1D3B" w:rsidP="00FA1D3B">
      <w:pPr>
        <w:pStyle w:val="ListParagraph"/>
        <w:numPr>
          <w:ilvl w:val="0"/>
          <w:numId w:val="14"/>
        </w:numPr>
        <w:shd w:val="clear" w:color="auto" w:fill="FFFFFF"/>
        <w:textAlignment w:val="top"/>
        <w:rPr>
          <w:rFonts w:ascii="Arial" w:hAnsi="Arial" w:cs="Arial"/>
          <w:b/>
          <w:bCs/>
          <w:color w:val="212529"/>
          <w:sz w:val="26"/>
          <w:szCs w:val="26"/>
        </w:rPr>
      </w:pPr>
      <w:r w:rsidRPr="00FA1D3B">
        <w:rPr>
          <w:rFonts w:ascii="Arial" w:hAnsi="Arial" w:cs="Arial"/>
          <w:b/>
          <w:bCs/>
          <w:color w:val="212529"/>
          <w:sz w:val="26"/>
          <w:szCs w:val="26"/>
        </w:rPr>
        <w:t>What value do you place on practitioner-research – and what more can be done</w:t>
      </w:r>
      <w:r>
        <w:rPr>
          <w:rFonts w:ascii="Arial" w:hAnsi="Arial" w:cs="Arial"/>
          <w:b/>
          <w:bCs/>
          <w:color w:val="212529"/>
          <w:sz w:val="26"/>
          <w:szCs w:val="26"/>
        </w:rPr>
        <w:t xml:space="preserve"> in your setting/locality</w:t>
      </w:r>
      <w:r w:rsidRPr="00FA1D3B">
        <w:rPr>
          <w:rFonts w:ascii="Arial" w:hAnsi="Arial" w:cs="Arial"/>
          <w:b/>
          <w:bCs/>
          <w:color w:val="212529"/>
          <w:sz w:val="26"/>
          <w:szCs w:val="26"/>
        </w:rPr>
        <w:t xml:space="preserve"> to enable it </w:t>
      </w:r>
      <w:r>
        <w:rPr>
          <w:rFonts w:ascii="Arial" w:hAnsi="Arial" w:cs="Arial"/>
          <w:b/>
          <w:bCs/>
          <w:color w:val="212529"/>
          <w:sz w:val="26"/>
          <w:szCs w:val="26"/>
        </w:rPr>
        <w:t xml:space="preserve">to continue as </w:t>
      </w:r>
      <w:r w:rsidR="001010CF">
        <w:rPr>
          <w:rFonts w:ascii="Arial" w:hAnsi="Arial" w:cs="Arial"/>
          <w:b/>
          <w:bCs/>
          <w:color w:val="212529"/>
          <w:sz w:val="26"/>
          <w:szCs w:val="26"/>
        </w:rPr>
        <w:t>part of routine practice going forward</w:t>
      </w:r>
      <w:r w:rsidRPr="00FA1D3B">
        <w:rPr>
          <w:rFonts w:ascii="Arial" w:hAnsi="Arial" w:cs="Arial"/>
          <w:b/>
          <w:bCs/>
          <w:color w:val="212529"/>
          <w:sz w:val="26"/>
          <w:szCs w:val="26"/>
        </w:rPr>
        <w:t>?</w:t>
      </w:r>
    </w:p>
    <w:bookmarkEnd w:id="4"/>
    <w:p w14:paraId="05EB788E" w14:textId="77777777" w:rsidR="00ED041A" w:rsidRPr="00ED041A" w:rsidRDefault="00ED041A" w:rsidP="00ED041A">
      <w:pPr>
        <w:pStyle w:val="ListParagraph"/>
        <w:shd w:val="clear" w:color="auto" w:fill="FFFFFF"/>
        <w:textAlignment w:val="top"/>
        <w:rPr>
          <w:rFonts w:ascii="Arial" w:hAnsi="Arial" w:cs="Arial"/>
          <w:b/>
          <w:bCs/>
          <w:color w:val="212529"/>
          <w:sz w:val="26"/>
          <w:szCs w:val="26"/>
        </w:rPr>
      </w:pPr>
    </w:p>
    <w:tbl>
      <w:tblPr>
        <w:tblStyle w:val="TableGrid"/>
        <w:tblW w:w="0" w:type="auto"/>
        <w:tblLook w:val="04A0" w:firstRow="1" w:lastRow="0" w:firstColumn="1" w:lastColumn="0" w:noHBand="0" w:noVBand="1"/>
      </w:tblPr>
      <w:tblGrid>
        <w:gridCol w:w="9628"/>
      </w:tblGrid>
      <w:tr w:rsidR="00A04A2D" w:rsidRPr="00D851D9" w14:paraId="23983C2B" w14:textId="77777777" w:rsidTr="00881F0F">
        <w:trPr>
          <w:trHeight w:hRule="exact" w:val="4536"/>
        </w:trPr>
        <w:tc>
          <w:tcPr>
            <w:tcW w:w="9628" w:type="dxa"/>
          </w:tcPr>
          <w:p w14:paraId="203D9F18" w14:textId="7937962D" w:rsidR="00E76F75" w:rsidRDefault="00A94121" w:rsidP="00A94121">
            <w:pPr>
              <w:textAlignment w:val="top"/>
              <w:rPr>
                <w:rFonts w:ascii="Arial" w:hAnsi="Arial" w:cs="Arial"/>
                <w:color w:val="212529"/>
                <w:sz w:val="23"/>
                <w:szCs w:val="23"/>
              </w:rPr>
            </w:pPr>
            <w:bookmarkStart w:id="5" w:name="_Hlk101008146"/>
            <w:r>
              <w:rPr>
                <w:rFonts w:ascii="Arial" w:hAnsi="Arial" w:cs="Arial"/>
                <w:color w:val="212529"/>
                <w:sz w:val="23"/>
                <w:szCs w:val="23"/>
              </w:rPr>
              <w:t xml:space="preserve">The setting is relatively </w:t>
            </w:r>
            <w:r w:rsidR="00E76F75">
              <w:rPr>
                <w:rFonts w:ascii="Arial" w:hAnsi="Arial" w:cs="Arial"/>
                <w:color w:val="212529"/>
                <w:sz w:val="23"/>
                <w:szCs w:val="23"/>
              </w:rPr>
              <w:t xml:space="preserve">inexperienced in carrying out practitioner-research. The project helped us focus on an area of practice which had been causing </w:t>
            </w:r>
            <w:r w:rsidR="00FA3E68">
              <w:rPr>
                <w:rFonts w:ascii="Arial" w:hAnsi="Arial" w:cs="Arial"/>
                <w:color w:val="212529"/>
                <w:sz w:val="23"/>
                <w:szCs w:val="23"/>
              </w:rPr>
              <w:t>concern,</w:t>
            </w:r>
            <w:r w:rsidR="00E76F75">
              <w:rPr>
                <w:rFonts w:ascii="Arial" w:hAnsi="Arial" w:cs="Arial"/>
                <w:color w:val="212529"/>
                <w:sz w:val="23"/>
                <w:szCs w:val="23"/>
              </w:rPr>
              <w:t xml:space="preserve"> but the overwhelming positive </w:t>
            </w:r>
            <w:r w:rsidR="00FA3E68">
              <w:rPr>
                <w:rFonts w:ascii="Arial" w:hAnsi="Arial" w:cs="Arial"/>
                <w:color w:val="212529"/>
                <w:sz w:val="23"/>
                <w:szCs w:val="23"/>
              </w:rPr>
              <w:t>came from the increased collaboration</w:t>
            </w:r>
            <w:r w:rsidR="0037107F">
              <w:rPr>
                <w:rFonts w:ascii="Arial" w:hAnsi="Arial" w:cs="Arial"/>
                <w:color w:val="212529"/>
                <w:sz w:val="23"/>
                <w:szCs w:val="23"/>
              </w:rPr>
              <w:t>, and subsequent extension of knowledge of</w:t>
            </w:r>
            <w:r w:rsidR="00FA3E68">
              <w:rPr>
                <w:rFonts w:ascii="Arial" w:hAnsi="Arial" w:cs="Arial"/>
                <w:color w:val="212529"/>
                <w:sz w:val="23"/>
                <w:szCs w:val="23"/>
              </w:rPr>
              <w:t xml:space="preserve"> staff members.</w:t>
            </w:r>
          </w:p>
          <w:p w14:paraId="607D8C69" w14:textId="05839D50" w:rsidR="00FA3E68" w:rsidRDefault="00FA3E68" w:rsidP="00A94121">
            <w:pPr>
              <w:textAlignment w:val="top"/>
              <w:rPr>
                <w:rFonts w:ascii="Arial" w:hAnsi="Arial" w:cs="Arial"/>
                <w:color w:val="212529"/>
                <w:sz w:val="23"/>
                <w:szCs w:val="23"/>
              </w:rPr>
            </w:pPr>
            <w:r>
              <w:rPr>
                <w:rFonts w:ascii="Arial" w:hAnsi="Arial" w:cs="Arial"/>
                <w:color w:val="212529"/>
                <w:sz w:val="23"/>
                <w:szCs w:val="23"/>
              </w:rPr>
              <w:t>We have already planned to carry the research forward</w:t>
            </w:r>
            <w:r w:rsidR="00341CB2">
              <w:rPr>
                <w:rFonts w:ascii="Arial" w:hAnsi="Arial" w:cs="Arial"/>
                <w:color w:val="212529"/>
                <w:sz w:val="23"/>
                <w:szCs w:val="23"/>
              </w:rPr>
              <w:t>,</w:t>
            </w:r>
            <w:r>
              <w:rPr>
                <w:rFonts w:ascii="Arial" w:hAnsi="Arial" w:cs="Arial"/>
                <w:color w:val="212529"/>
                <w:sz w:val="23"/>
                <w:szCs w:val="23"/>
              </w:rPr>
              <w:t xml:space="preserve"> and examine the purpose of mark-making</w:t>
            </w:r>
            <w:r w:rsidR="00341CB2">
              <w:rPr>
                <w:rFonts w:ascii="Arial" w:hAnsi="Arial" w:cs="Arial"/>
                <w:color w:val="212529"/>
                <w:sz w:val="23"/>
                <w:szCs w:val="23"/>
              </w:rPr>
              <w:t>, while</w:t>
            </w:r>
            <w:r>
              <w:rPr>
                <w:rFonts w:ascii="Arial" w:hAnsi="Arial" w:cs="Arial"/>
                <w:color w:val="212529"/>
                <w:sz w:val="23"/>
                <w:szCs w:val="23"/>
              </w:rPr>
              <w:t xml:space="preserve"> observ</w:t>
            </w:r>
            <w:r w:rsidR="00341CB2">
              <w:rPr>
                <w:rFonts w:ascii="Arial" w:hAnsi="Arial" w:cs="Arial"/>
                <w:color w:val="212529"/>
                <w:sz w:val="23"/>
                <w:szCs w:val="23"/>
              </w:rPr>
              <w:t>ing</w:t>
            </w:r>
            <w:r>
              <w:rPr>
                <w:rFonts w:ascii="Arial" w:hAnsi="Arial" w:cs="Arial"/>
                <w:color w:val="212529"/>
                <w:sz w:val="23"/>
                <w:szCs w:val="23"/>
              </w:rPr>
              <w:t xml:space="preserve"> how the children in our setting develop ‘writing’.</w:t>
            </w:r>
          </w:p>
          <w:p w14:paraId="4CE70D7F" w14:textId="77777777" w:rsidR="00E76F75" w:rsidRDefault="00E76F75" w:rsidP="00A94121">
            <w:pPr>
              <w:textAlignment w:val="top"/>
              <w:rPr>
                <w:rFonts w:ascii="Arial" w:hAnsi="Arial" w:cs="Arial"/>
                <w:color w:val="212529"/>
                <w:sz w:val="23"/>
                <w:szCs w:val="23"/>
              </w:rPr>
            </w:pPr>
          </w:p>
          <w:p w14:paraId="2FE2A091" w14:textId="073FCE27" w:rsidR="00A94121" w:rsidRDefault="00A94121" w:rsidP="00A94121">
            <w:pPr>
              <w:textAlignment w:val="top"/>
              <w:rPr>
                <w:rFonts w:ascii="Arial" w:hAnsi="Arial" w:cs="Arial"/>
                <w:color w:val="212529"/>
                <w:sz w:val="23"/>
                <w:szCs w:val="23"/>
              </w:rPr>
            </w:pPr>
            <w:r>
              <w:rPr>
                <w:rFonts w:ascii="Arial" w:hAnsi="Arial" w:cs="Arial"/>
                <w:color w:val="212529"/>
                <w:sz w:val="23"/>
                <w:szCs w:val="23"/>
              </w:rPr>
              <w:t>“The appreciation young children feel for the rest of their lives towards those adults who have contributed in a major way to how they feel about themselves as learners is rarely spoken. It is an abstract, intuitive thing which they take with them through their lives. And yet, it anchors them forever...</w:t>
            </w:r>
            <w:r w:rsidR="001764D3">
              <w:rPr>
                <w:rFonts w:ascii="Arial" w:hAnsi="Arial" w:cs="Arial"/>
                <w:color w:val="212529"/>
                <w:sz w:val="23"/>
                <w:szCs w:val="23"/>
              </w:rPr>
              <w:t>good</w:t>
            </w:r>
            <w:r>
              <w:rPr>
                <w:rFonts w:ascii="Arial" w:hAnsi="Arial" w:cs="Arial"/>
                <w:color w:val="212529"/>
                <w:sz w:val="23"/>
                <w:szCs w:val="23"/>
              </w:rPr>
              <w:t xml:space="preserve"> teachers help you to learn the things you find hardest in ways which are right for you. (Bruce, 2020:24 and 26).</w:t>
            </w:r>
          </w:p>
          <w:p w14:paraId="2DC5DF07" w14:textId="1B09D082" w:rsidR="00341CB2" w:rsidRDefault="00341CB2" w:rsidP="00A94121">
            <w:pPr>
              <w:textAlignment w:val="top"/>
              <w:rPr>
                <w:rFonts w:ascii="Arial" w:hAnsi="Arial" w:cs="Arial"/>
                <w:color w:val="212529"/>
                <w:sz w:val="23"/>
                <w:szCs w:val="23"/>
              </w:rPr>
            </w:pPr>
          </w:p>
          <w:p w14:paraId="2FADB7B4" w14:textId="77777777" w:rsidR="00341CB2" w:rsidRDefault="00341CB2" w:rsidP="00A94121">
            <w:pPr>
              <w:textAlignment w:val="top"/>
              <w:rPr>
                <w:rFonts w:ascii="Arial" w:hAnsi="Arial" w:cs="Arial"/>
                <w:color w:val="212529"/>
                <w:sz w:val="23"/>
                <w:szCs w:val="23"/>
              </w:rPr>
            </w:pPr>
            <w:r>
              <w:rPr>
                <w:rFonts w:ascii="Arial" w:hAnsi="Arial" w:cs="Arial"/>
                <w:color w:val="212529"/>
                <w:sz w:val="23"/>
                <w:szCs w:val="23"/>
              </w:rPr>
              <w:t xml:space="preserve">Bruce’s quote summed up for us the significance of quality interaction amongst staff and children, and reminded </w:t>
            </w:r>
            <w:proofErr w:type="gramStart"/>
            <w:r>
              <w:rPr>
                <w:rFonts w:ascii="Arial" w:hAnsi="Arial" w:cs="Arial"/>
                <w:color w:val="212529"/>
                <w:sz w:val="23"/>
                <w:szCs w:val="23"/>
              </w:rPr>
              <w:t>us</w:t>
            </w:r>
            <w:proofErr w:type="gramEnd"/>
            <w:r>
              <w:rPr>
                <w:rFonts w:ascii="Arial" w:hAnsi="Arial" w:cs="Arial"/>
                <w:color w:val="212529"/>
                <w:sz w:val="23"/>
                <w:szCs w:val="23"/>
              </w:rPr>
              <w:t xml:space="preserve"> that Continuing Professional Development/Research is important</w:t>
            </w:r>
          </w:p>
          <w:p w14:paraId="6290D135" w14:textId="35D45B80" w:rsidR="00341CB2" w:rsidRDefault="00341CB2" w:rsidP="00A94121">
            <w:pPr>
              <w:textAlignment w:val="top"/>
              <w:rPr>
                <w:rFonts w:ascii="Arial" w:hAnsi="Arial" w:cs="Arial"/>
                <w:color w:val="212529"/>
                <w:sz w:val="23"/>
                <w:szCs w:val="23"/>
              </w:rPr>
            </w:pPr>
            <w:r>
              <w:rPr>
                <w:rFonts w:ascii="Arial" w:hAnsi="Arial" w:cs="Arial"/>
                <w:color w:val="212529"/>
                <w:sz w:val="23"/>
                <w:szCs w:val="23"/>
              </w:rPr>
              <w:t xml:space="preserve"> as a way of ensuring</w:t>
            </w:r>
            <w:r w:rsidR="0037107F">
              <w:rPr>
                <w:rFonts w:ascii="Arial" w:hAnsi="Arial" w:cs="Arial"/>
                <w:color w:val="212529"/>
                <w:sz w:val="23"/>
                <w:szCs w:val="23"/>
              </w:rPr>
              <w:t xml:space="preserve"> children experience the best practice possible. </w:t>
            </w:r>
          </w:p>
          <w:bookmarkEnd w:id="5"/>
          <w:p w14:paraId="3BBFD65C" w14:textId="77777777" w:rsidR="0037107F" w:rsidRDefault="0037107F" w:rsidP="00A94121">
            <w:pPr>
              <w:textAlignment w:val="top"/>
              <w:rPr>
                <w:rFonts w:ascii="Arial" w:hAnsi="Arial" w:cs="Arial"/>
                <w:color w:val="212529"/>
                <w:sz w:val="23"/>
                <w:szCs w:val="23"/>
              </w:rPr>
            </w:pPr>
          </w:p>
          <w:p w14:paraId="31E11966" w14:textId="46731C34" w:rsidR="00A94121" w:rsidRPr="00D851D9" w:rsidRDefault="00A94121" w:rsidP="00881F0F">
            <w:pPr>
              <w:textAlignment w:val="top"/>
              <w:rPr>
                <w:rFonts w:ascii="Arial" w:hAnsi="Arial" w:cs="Arial"/>
                <w:color w:val="212529"/>
                <w:sz w:val="22"/>
                <w:szCs w:val="22"/>
              </w:rPr>
            </w:pPr>
          </w:p>
        </w:tc>
      </w:tr>
    </w:tbl>
    <w:p w14:paraId="51B931ED" w14:textId="1AE081D2" w:rsidR="003D1CA3" w:rsidRPr="00D851D9" w:rsidRDefault="003D1CA3" w:rsidP="003D1CA3">
      <w:pPr>
        <w:textAlignment w:val="top"/>
        <w:rPr>
          <w:rFonts w:ascii="Arial" w:hAnsi="Arial" w:cs="Arial"/>
          <w:caps/>
          <w:color w:val="AAAAAA"/>
          <w:sz w:val="18"/>
          <w:szCs w:val="18"/>
        </w:rPr>
      </w:pPr>
    </w:p>
    <w:p w14:paraId="09B0841D" w14:textId="77777777" w:rsidR="000556AC" w:rsidRPr="00D851D9" w:rsidRDefault="000556AC" w:rsidP="003D1CA3">
      <w:pPr>
        <w:textAlignment w:val="top"/>
        <w:rPr>
          <w:rFonts w:ascii="Arial" w:hAnsi="Arial" w:cs="Arial"/>
          <w:caps/>
          <w:color w:val="AAAAAA"/>
          <w:sz w:val="18"/>
          <w:szCs w:val="18"/>
        </w:rPr>
      </w:pPr>
    </w:p>
    <w:p w14:paraId="559D765B" w14:textId="77777777" w:rsidR="001010CF" w:rsidRPr="00ED041A" w:rsidRDefault="001010CF" w:rsidP="001010CF">
      <w:pPr>
        <w:pStyle w:val="ListParagraph"/>
        <w:numPr>
          <w:ilvl w:val="0"/>
          <w:numId w:val="14"/>
        </w:numPr>
        <w:shd w:val="clear" w:color="auto" w:fill="FFFFFF"/>
        <w:textAlignment w:val="top"/>
        <w:rPr>
          <w:rFonts w:ascii="Arial" w:hAnsi="Arial" w:cs="Arial"/>
          <w:b/>
          <w:bCs/>
          <w:color w:val="212529"/>
          <w:sz w:val="26"/>
          <w:szCs w:val="26"/>
        </w:rPr>
      </w:pPr>
      <w:bookmarkStart w:id="6" w:name="_Hlk101008777"/>
      <w:r>
        <w:rPr>
          <w:rFonts w:ascii="Arial" w:hAnsi="Arial" w:cs="Arial"/>
          <w:b/>
          <w:bCs/>
          <w:color w:val="212529"/>
          <w:sz w:val="26"/>
          <w:szCs w:val="26"/>
        </w:rPr>
        <w:t xml:space="preserve">What have </w:t>
      </w:r>
      <w:r w:rsidRPr="00ED041A">
        <w:rPr>
          <w:rFonts w:ascii="Arial" w:hAnsi="Arial" w:cs="Arial"/>
          <w:b/>
          <w:bCs/>
          <w:color w:val="212529"/>
          <w:sz w:val="26"/>
          <w:szCs w:val="26"/>
          <w:u w:val="single"/>
        </w:rPr>
        <w:t>you</w:t>
      </w:r>
      <w:r>
        <w:rPr>
          <w:rFonts w:ascii="Arial" w:hAnsi="Arial" w:cs="Arial"/>
          <w:b/>
          <w:bCs/>
          <w:color w:val="212529"/>
          <w:sz w:val="26"/>
          <w:szCs w:val="26"/>
        </w:rPr>
        <w:t xml:space="preserve"> learned as a leader through supporting this research / programme? </w:t>
      </w:r>
      <w:r w:rsidRPr="00ED041A">
        <w:rPr>
          <w:rFonts w:ascii="Arial" w:hAnsi="Arial" w:cs="Arial"/>
          <w:color w:val="212529"/>
          <w:sz w:val="23"/>
          <w:szCs w:val="23"/>
        </w:rPr>
        <w:t>(100 words</w:t>
      </w:r>
      <w:bookmarkEnd w:id="6"/>
      <w:r w:rsidRPr="00ED041A">
        <w:rPr>
          <w:rFonts w:ascii="Arial" w:hAnsi="Arial" w:cs="Arial"/>
          <w:color w:val="212529"/>
          <w:sz w:val="23"/>
          <w:szCs w:val="23"/>
        </w:rPr>
        <w:t>)</w:t>
      </w:r>
    </w:p>
    <w:p w14:paraId="36AA9C87" w14:textId="77777777" w:rsidR="007C789F" w:rsidRPr="00D851D9" w:rsidRDefault="007C789F" w:rsidP="003D1CA3">
      <w:pPr>
        <w:shd w:val="clear" w:color="auto" w:fill="FFFFFF"/>
        <w:textAlignment w:val="top"/>
        <w:rPr>
          <w:rFonts w:ascii="Arial" w:hAnsi="Arial" w:cs="Arial"/>
          <w:color w:val="212529"/>
          <w:sz w:val="23"/>
          <w:szCs w:val="23"/>
        </w:rPr>
      </w:pPr>
    </w:p>
    <w:tbl>
      <w:tblPr>
        <w:tblStyle w:val="TableGrid"/>
        <w:tblW w:w="0" w:type="auto"/>
        <w:tblLook w:val="04A0" w:firstRow="1" w:lastRow="0" w:firstColumn="1" w:lastColumn="0" w:noHBand="0" w:noVBand="1"/>
      </w:tblPr>
      <w:tblGrid>
        <w:gridCol w:w="9628"/>
      </w:tblGrid>
      <w:tr w:rsidR="001010CF" w:rsidRPr="00D851D9" w14:paraId="2B843BE4" w14:textId="77777777" w:rsidTr="003B47B5">
        <w:trPr>
          <w:trHeight w:hRule="exact" w:val="4536"/>
        </w:trPr>
        <w:tc>
          <w:tcPr>
            <w:tcW w:w="9628" w:type="dxa"/>
          </w:tcPr>
          <w:p w14:paraId="6DA36602" w14:textId="5F828C16" w:rsidR="001010CF" w:rsidRDefault="004576A2" w:rsidP="003B47B5">
            <w:pPr>
              <w:textAlignment w:val="top"/>
              <w:rPr>
                <w:rFonts w:ascii="Arial" w:hAnsi="Arial" w:cs="Arial"/>
                <w:color w:val="212529"/>
                <w:sz w:val="22"/>
                <w:szCs w:val="22"/>
              </w:rPr>
            </w:pPr>
            <w:bookmarkStart w:id="7" w:name="_Hlk101008885"/>
            <w:r>
              <w:rPr>
                <w:rFonts w:ascii="Arial" w:hAnsi="Arial" w:cs="Arial"/>
                <w:color w:val="212529"/>
                <w:sz w:val="22"/>
                <w:szCs w:val="22"/>
              </w:rPr>
              <w:t xml:space="preserve">-that staff know more than </w:t>
            </w:r>
            <w:r w:rsidRPr="00122ECA">
              <w:rPr>
                <w:rFonts w:ascii="Arial" w:hAnsi="Arial" w:cs="Arial"/>
                <w:i/>
                <w:iCs/>
                <w:color w:val="212529"/>
                <w:sz w:val="22"/>
                <w:szCs w:val="22"/>
              </w:rPr>
              <w:t>they</w:t>
            </w:r>
            <w:r>
              <w:rPr>
                <w:rFonts w:ascii="Arial" w:hAnsi="Arial" w:cs="Arial"/>
                <w:color w:val="212529"/>
                <w:sz w:val="22"/>
                <w:szCs w:val="22"/>
              </w:rPr>
              <w:t xml:space="preserve"> sometimes think they do</w:t>
            </w:r>
            <w:r w:rsidR="00122ECA">
              <w:rPr>
                <w:rFonts w:ascii="Arial" w:hAnsi="Arial" w:cs="Arial"/>
                <w:color w:val="212529"/>
                <w:sz w:val="22"/>
                <w:szCs w:val="22"/>
              </w:rPr>
              <w:t xml:space="preserve">, which raises their confidence </w:t>
            </w:r>
            <w:proofErr w:type="spellStart"/>
            <w:proofErr w:type="gramStart"/>
            <w:r w:rsidR="00122ECA">
              <w:rPr>
                <w:rFonts w:ascii="Arial" w:hAnsi="Arial" w:cs="Arial"/>
                <w:color w:val="212529"/>
                <w:sz w:val="22"/>
                <w:szCs w:val="22"/>
              </w:rPr>
              <w:t>ie</w:t>
            </w:r>
            <w:proofErr w:type="spellEnd"/>
            <w:proofErr w:type="gramEnd"/>
            <w:r w:rsidR="00122ECA">
              <w:rPr>
                <w:rFonts w:ascii="Arial" w:hAnsi="Arial" w:cs="Arial"/>
                <w:color w:val="212529"/>
                <w:sz w:val="22"/>
                <w:szCs w:val="22"/>
              </w:rPr>
              <w:t xml:space="preserve"> in part leadership follows they same journey as supporting children: start where the learner is, and scaffold from there</w:t>
            </w:r>
          </w:p>
          <w:p w14:paraId="5BB3AE15" w14:textId="46D80987" w:rsidR="004576A2" w:rsidRDefault="004576A2" w:rsidP="003B47B5">
            <w:pPr>
              <w:textAlignment w:val="top"/>
              <w:rPr>
                <w:rFonts w:ascii="Arial" w:hAnsi="Arial" w:cs="Arial"/>
                <w:color w:val="212529"/>
                <w:sz w:val="22"/>
                <w:szCs w:val="22"/>
              </w:rPr>
            </w:pPr>
            <w:r>
              <w:rPr>
                <w:rFonts w:ascii="Arial" w:hAnsi="Arial" w:cs="Arial"/>
                <w:color w:val="212529"/>
                <w:sz w:val="22"/>
                <w:szCs w:val="22"/>
              </w:rPr>
              <w:t>- that working co-operatively</w:t>
            </w:r>
            <w:r w:rsidR="00122ECA">
              <w:rPr>
                <w:rFonts w:ascii="Arial" w:hAnsi="Arial" w:cs="Arial"/>
                <w:color w:val="212529"/>
                <w:sz w:val="22"/>
                <w:szCs w:val="22"/>
              </w:rPr>
              <w:t xml:space="preserve"> and sharing ideas enhances the learning of all.</w:t>
            </w:r>
          </w:p>
          <w:p w14:paraId="5EED0B51" w14:textId="77777777" w:rsidR="00122ECA" w:rsidRDefault="00122ECA" w:rsidP="003B47B5">
            <w:pPr>
              <w:textAlignment w:val="top"/>
              <w:rPr>
                <w:rFonts w:ascii="Arial" w:hAnsi="Arial" w:cs="Arial"/>
                <w:color w:val="212529"/>
                <w:sz w:val="22"/>
                <w:szCs w:val="22"/>
              </w:rPr>
            </w:pPr>
          </w:p>
          <w:p w14:paraId="717C788D" w14:textId="77777777" w:rsidR="004576A2" w:rsidRDefault="004576A2" w:rsidP="003B47B5">
            <w:pPr>
              <w:textAlignment w:val="top"/>
              <w:rPr>
                <w:rFonts w:ascii="Arial" w:hAnsi="Arial" w:cs="Arial"/>
                <w:color w:val="212529"/>
                <w:sz w:val="22"/>
                <w:szCs w:val="22"/>
              </w:rPr>
            </w:pPr>
            <w:r>
              <w:rPr>
                <w:rFonts w:ascii="Arial" w:hAnsi="Arial" w:cs="Arial"/>
                <w:color w:val="212529"/>
                <w:sz w:val="22"/>
                <w:szCs w:val="22"/>
              </w:rPr>
              <w:t>That Froebel’s principles permeate all that we ‘do’ in our setting</w:t>
            </w:r>
            <w:r w:rsidR="00122ECA">
              <w:rPr>
                <w:rFonts w:ascii="Arial" w:hAnsi="Arial" w:cs="Arial"/>
                <w:color w:val="212529"/>
                <w:sz w:val="22"/>
                <w:szCs w:val="22"/>
              </w:rPr>
              <w:t xml:space="preserve"> – and that I can provide the materials/books to enable staff to discover the relevance of his principles in the 21</w:t>
            </w:r>
            <w:r w:rsidR="00122ECA" w:rsidRPr="00122ECA">
              <w:rPr>
                <w:rFonts w:ascii="Arial" w:hAnsi="Arial" w:cs="Arial"/>
                <w:color w:val="212529"/>
                <w:sz w:val="22"/>
                <w:szCs w:val="22"/>
                <w:vertAlign w:val="superscript"/>
              </w:rPr>
              <w:t>st</w:t>
            </w:r>
            <w:r w:rsidR="00122ECA">
              <w:rPr>
                <w:rFonts w:ascii="Arial" w:hAnsi="Arial" w:cs="Arial"/>
                <w:color w:val="212529"/>
                <w:sz w:val="22"/>
                <w:szCs w:val="22"/>
              </w:rPr>
              <w:t xml:space="preserve"> C -</w:t>
            </w:r>
            <w:r w:rsidR="00A3398C">
              <w:rPr>
                <w:rFonts w:ascii="Arial" w:hAnsi="Arial" w:cs="Arial"/>
                <w:color w:val="212529"/>
                <w:sz w:val="22"/>
                <w:szCs w:val="22"/>
              </w:rPr>
              <w:t>-</w:t>
            </w:r>
            <w:r w:rsidR="00122ECA">
              <w:rPr>
                <w:rFonts w:ascii="Arial" w:hAnsi="Arial" w:cs="Arial"/>
                <w:color w:val="212529"/>
                <w:sz w:val="22"/>
                <w:szCs w:val="22"/>
              </w:rPr>
              <w:t xml:space="preserve"> and associate them to practice. </w:t>
            </w:r>
          </w:p>
          <w:p w14:paraId="0ABEEA2F" w14:textId="77777777" w:rsidR="00BB0388" w:rsidRDefault="00BB0388" w:rsidP="003B47B5">
            <w:pPr>
              <w:textAlignment w:val="top"/>
              <w:rPr>
                <w:rFonts w:ascii="Arial" w:hAnsi="Arial" w:cs="Arial"/>
                <w:color w:val="212529"/>
                <w:sz w:val="22"/>
                <w:szCs w:val="22"/>
              </w:rPr>
            </w:pPr>
          </w:p>
          <w:p w14:paraId="0F46D5C9" w14:textId="1F29E7BF" w:rsidR="00BB0388" w:rsidRPr="00D851D9" w:rsidRDefault="00BB0388" w:rsidP="003B47B5">
            <w:pPr>
              <w:textAlignment w:val="top"/>
              <w:rPr>
                <w:rFonts w:ascii="Arial" w:hAnsi="Arial" w:cs="Arial"/>
                <w:color w:val="212529"/>
                <w:sz w:val="22"/>
                <w:szCs w:val="22"/>
              </w:rPr>
            </w:pPr>
            <w:r>
              <w:rPr>
                <w:rFonts w:ascii="Arial" w:hAnsi="Arial" w:cs="Arial"/>
                <w:color w:val="212529"/>
                <w:sz w:val="22"/>
                <w:szCs w:val="22"/>
              </w:rPr>
              <w:t xml:space="preserve">“Once everyone understands their value, we stop hustling for worthiness and lean </w:t>
            </w:r>
            <w:proofErr w:type="gramStart"/>
            <w:r>
              <w:rPr>
                <w:rFonts w:ascii="Arial" w:hAnsi="Arial" w:cs="Arial"/>
                <w:color w:val="212529"/>
                <w:sz w:val="22"/>
                <w:szCs w:val="22"/>
              </w:rPr>
              <w:t>in to</w:t>
            </w:r>
            <w:proofErr w:type="gramEnd"/>
            <w:r>
              <w:rPr>
                <w:rFonts w:ascii="Arial" w:hAnsi="Arial" w:cs="Arial"/>
                <w:color w:val="212529"/>
                <w:sz w:val="22"/>
                <w:szCs w:val="22"/>
              </w:rPr>
              <w:t xml:space="preserve"> our gifts” (Brown, B. 2018:98)</w:t>
            </w:r>
            <w:bookmarkEnd w:id="7"/>
          </w:p>
        </w:tc>
      </w:tr>
    </w:tbl>
    <w:p w14:paraId="3104AFCE" w14:textId="77777777" w:rsidR="001010CF" w:rsidRPr="00D851D9" w:rsidRDefault="001010CF" w:rsidP="001010CF">
      <w:pPr>
        <w:textAlignment w:val="top"/>
        <w:rPr>
          <w:rFonts w:ascii="Arial" w:hAnsi="Arial" w:cs="Arial"/>
          <w:color w:val="212529"/>
          <w:sz w:val="22"/>
          <w:szCs w:val="22"/>
        </w:rPr>
      </w:pPr>
    </w:p>
    <w:p w14:paraId="22546668" w14:textId="77777777" w:rsidR="007C789F" w:rsidRDefault="007C789F" w:rsidP="003D1CA3">
      <w:pPr>
        <w:shd w:val="clear" w:color="auto" w:fill="FFFFFF"/>
        <w:textAlignment w:val="top"/>
        <w:rPr>
          <w:rFonts w:ascii="Arial" w:hAnsi="Arial" w:cs="Arial"/>
          <w:color w:val="212529"/>
          <w:sz w:val="23"/>
          <w:szCs w:val="23"/>
        </w:rPr>
      </w:pPr>
    </w:p>
    <w:p w14:paraId="305F52AD" w14:textId="00ADA934" w:rsidR="00693E41" w:rsidRDefault="00693E41" w:rsidP="003D1CA3">
      <w:pPr>
        <w:shd w:val="clear" w:color="auto" w:fill="FFFFFF"/>
        <w:textAlignment w:val="top"/>
        <w:rPr>
          <w:rFonts w:ascii="Arial" w:hAnsi="Arial" w:cs="Arial"/>
          <w:color w:val="ED7D31" w:themeColor="accent2"/>
          <w:sz w:val="23"/>
          <w:szCs w:val="23"/>
        </w:rPr>
      </w:pPr>
      <w:r w:rsidRPr="00E04C6D">
        <w:rPr>
          <w:rFonts w:ascii="Arial" w:hAnsi="Arial" w:cs="Arial"/>
          <w:color w:val="ED7D31" w:themeColor="accent2"/>
          <w:sz w:val="23"/>
          <w:szCs w:val="23"/>
        </w:rPr>
        <w:t>Please</w:t>
      </w:r>
      <w:r w:rsidR="0036024F" w:rsidRPr="00E04C6D">
        <w:rPr>
          <w:rFonts w:ascii="Arial" w:hAnsi="Arial" w:cs="Arial"/>
          <w:color w:val="ED7D31" w:themeColor="accent2"/>
          <w:sz w:val="23"/>
          <w:szCs w:val="23"/>
        </w:rPr>
        <w:t xml:space="preserve"> save this document as a PDF and</w:t>
      </w:r>
      <w:r w:rsidRPr="00E04C6D">
        <w:rPr>
          <w:rFonts w:ascii="Arial" w:hAnsi="Arial" w:cs="Arial"/>
          <w:color w:val="ED7D31" w:themeColor="accent2"/>
          <w:sz w:val="23"/>
          <w:szCs w:val="23"/>
        </w:rPr>
        <w:t xml:space="preserve"> share </w:t>
      </w:r>
      <w:r w:rsidR="0036024F" w:rsidRPr="00E04C6D">
        <w:rPr>
          <w:rFonts w:ascii="Arial" w:hAnsi="Arial" w:cs="Arial"/>
          <w:color w:val="ED7D31" w:themeColor="accent2"/>
          <w:sz w:val="23"/>
          <w:szCs w:val="23"/>
        </w:rPr>
        <w:t>it as</w:t>
      </w:r>
      <w:r w:rsidRPr="00E04C6D">
        <w:rPr>
          <w:rFonts w:ascii="Arial" w:hAnsi="Arial" w:cs="Arial"/>
          <w:color w:val="ED7D31" w:themeColor="accent2"/>
          <w:sz w:val="23"/>
          <w:szCs w:val="23"/>
        </w:rPr>
        <w:t xml:space="preserve"> feedback with your </w:t>
      </w:r>
      <w:r w:rsidR="0036024F" w:rsidRPr="00E04C6D">
        <w:rPr>
          <w:rFonts w:ascii="Arial" w:hAnsi="Arial" w:cs="Arial"/>
          <w:color w:val="ED7D31" w:themeColor="accent2"/>
          <w:sz w:val="23"/>
          <w:szCs w:val="23"/>
        </w:rPr>
        <w:t>researching practitioner/colleague</w:t>
      </w:r>
      <w:r w:rsidR="008749A8" w:rsidRPr="00E04C6D">
        <w:rPr>
          <w:rFonts w:ascii="Arial" w:hAnsi="Arial" w:cs="Arial"/>
          <w:color w:val="ED7D31" w:themeColor="accent2"/>
          <w:sz w:val="23"/>
          <w:szCs w:val="23"/>
        </w:rPr>
        <w:t xml:space="preserve"> </w:t>
      </w:r>
      <w:r w:rsidR="008749A8" w:rsidRPr="00E04C6D">
        <w:rPr>
          <w:rFonts w:ascii="Arial" w:hAnsi="Arial" w:cs="Arial"/>
          <w:b/>
          <w:bCs/>
          <w:color w:val="ED7D31" w:themeColor="accent2"/>
          <w:sz w:val="23"/>
          <w:szCs w:val="23"/>
        </w:rPr>
        <w:t>and</w:t>
      </w:r>
      <w:r w:rsidR="008749A8" w:rsidRPr="00E04C6D">
        <w:rPr>
          <w:rFonts w:ascii="Arial" w:hAnsi="Arial" w:cs="Arial"/>
          <w:color w:val="ED7D31" w:themeColor="accent2"/>
          <w:sz w:val="23"/>
          <w:szCs w:val="23"/>
        </w:rPr>
        <w:t xml:space="preserve"> with us at froebelianfutures@ed.ac.uk</w:t>
      </w:r>
      <w:r w:rsidR="0036024F" w:rsidRPr="00E04C6D">
        <w:rPr>
          <w:rFonts w:ascii="Arial" w:hAnsi="Arial" w:cs="Arial"/>
          <w:color w:val="ED7D31" w:themeColor="accent2"/>
          <w:sz w:val="23"/>
          <w:szCs w:val="23"/>
        </w:rPr>
        <w:t xml:space="preserve">. </w:t>
      </w:r>
      <w:r w:rsidR="009C5DEF" w:rsidRPr="00E04C6D">
        <w:rPr>
          <w:rFonts w:ascii="Arial" w:hAnsi="Arial" w:cs="Arial"/>
          <w:color w:val="ED7D31" w:themeColor="accent2"/>
          <w:sz w:val="23"/>
          <w:szCs w:val="23"/>
        </w:rPr>
        <w:t>Please ask them to</w:t>
      </w:r>
      <w:r w:rsidR="0036024F" w:rsidRPr="00E04C6D">
        <w:rPr>
          <w:rFonts w:ascii="Arial" w:hAnsi="Arial" w:cs="Arial"/>
          <w:color w:val="ED7D31" w:themeColor="accent2"/>
          <w:sz w:val="23"/>
          <w:szCs w:val="23"/>
        </w:rPr>
        <w:t xml:space="preserve"> upload it to the</w:t>
      </w:r>
      <w:r w:rsidR="009C5DEF" w:rsidRPr="00E04C6D">
        <w:rPr>
          <w:rFonts w:ascii="Arial" w:hAnsi="Arial" w:cs="Arial"/>
          <w:color w:val="ED7D31" w:themeColor="accent2"/>
          <w:sz w:val="23"/>
          <w:szCs w:val="23"/>
        </w:rPr>
        <w:t>ir project report page</w:t>
      </w:r>
      <w:r w:rsidR="007C32E6" w:rsidRPr="00E04C6D">
        <w:rPr>
          <w:rFonts w:ascii="Arial" w:hAnsi="Arial" w:cs="Arial"/>
          <w:color w:val="ED7D31" w:themeColor="accent2"/>
          <w:sz w:val="23"/>
          <w:szCs w:val="23"/>
        </w:rPr>
        <w:t xml:space="preserve"> (Edit &gt; </w:t>
      </w:r>
      <w:r w:rsidR="008749A8" w:rsidRPr="00E04C6D">
        <w:rPr>
          <w:rFonts w:ascii="Arial" w:hAnsi="Arial" w:cs="Arial"/>
          <w:color w:val="ED7D31" w:themeColor="accent2"/>
          <w:sz w:val="23"/>
          <w:szCs w:val="23"/>
        </w:rPr>
        <w:t xml:space="preserve">Question </w:t>
      </w:r>
      <w:r w:rsidR="007C32E6" w:rsidRPr="00E04C6D">
        <w:rPr>
          <w:rFonts w:ascii="Arial" w:hAnsi="Arial" w:cs="Arial"/>
          <w:color w:val="ED7D31" w:themeColor="accent2"/>
          <w:sz w:val="23"/>
          <w:szCs w:val="23"/>
        </w:rPr>
        <w:t>12</w:t>
      </w:r>
      <w:r w:rsidR="008749A8" w:rsidRPr="00E04C6D">
        <w:rPr>
          <w:rFonts w:ascii="Arial" w:hAnsi="Arial" w:cs="Arial"/>
          <w:color w:val="ED7D31" w:themeColor="accent2"/>
          <w:sz w:val="23"/>
          <w:szCs w:val="23"/>
        </w:rPr>
        <w:t>)</w:t>
      </w:r>
      <w:r w:rsidR="00C55E79">
        <w:rPr>
          <w:rFonts w:ascii="Arial" w:hAnsi="Arial" w:cs="Arial"/>
          <w:color w:val="ED7D31" w:themeColor="accent2"/>
          <w:sz w:val="23"/>
          <w:szCs w:val="23"/>
        </w:rPr>
        <w:t xml:space="preserve"> as a condition of completing their certificate.</w:t>
      </w:r>
    </w:p>
    <w:p w14:paraId="51DDAB23" w14:textId="47A56512" w:rsidR="00C55E79" w:rsidRPr="00E04C6D" w:rsidRDefault="00C55E79" w:rsidP="003D1CA3">
      <w:pPr>
        <w:shd w:val="clear" w:color="auto" w:fill="FFFFFF"/>
        <w:textAlignment w:val="top"/>
        <w:rPr>
          <w:rFonts w:ascii="Arial" w:hAnsi="Arial" w:cs="Arial"/>
          <w:color w:val="ED7D31" w:themeColor="accent2"/>
          <w:sz w:val="23"/>
          <w:szCs w:val="23"/>
        </w:rPr>
      </w:pPr>
      <w:r>
        <w:rPr>
          <w:rFonts w:ascii="Arial" w:hAnsi="Arial" w:cs="Arial"/>
          <w:color w:val="ED7D31" w:themeColor="accent2"/>
          <w:sz w:val="23"/>
          <w:szCs w:val="23"/>
        </w:rPr>
        <w:t>If you have any questions about this process please contact us at the email address above.</w:t>
      </w:r>
    </w:p>
    <w:sectPr w:rsidR="00C55E79" w:rsidRPr="00E04C6D" w:rsidSect="00B87FB0">
      <w:footerReference w:type="default" r:id="rId12"/>
      <w:pgSz w:w="11906" w:h="16838"/>
      <w:pgMar w:top="1134"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4F98" w14:textId="77777777" w:rsidR="0021145D" w:rsidRDefault="0021145D">
      <w:r>
        <w:separator/>
      </w:r>
    </w:p>
  </w:endnote>
  <w:endnote w:type="continuationSeparator" w:id="0">
    <w:p w14:paraId="3CCB4588" w14:textId="77777777" w:rsidR="0021145D" w:rsidRDefault="0021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176E" w14:textId="4E7C1DC5" w:rsidR="00E366A6" w:rsidRPr="00556F85" w:rsidRDefault="00A87A40" w:rsidP="00A87A40">
    <w:pPr>
      <w:jc w:val="center"/>
      <w:rPr>
        <w:color w:val="767171" w:themeColor="background2" w:themeShade="80"/>
        <w:sz w:val="18"/>
        <w:szCs w:val="18"/>
      </w:rPr>
    </w:pPr>
    <w:r w:rsidRPr="00556F85">
      <w:rPr>
        <w:color w:val="767171" w:themeColor="background2" w:themeShade="80"/>
        <w:sz w:val="18"/>
        <w:szCs w:val="18"/>
      </w:rPr>
      <w:t xml:space="preserve">Froebelian Futures | </w:t>
    </w:r>
    <w:r w:rsidR="00FB69B0" w:rsidRPr="00556F85">
      <w:rPr>
        <w:color w:val="767171" w:themeColor="background2" w:themeShade="80"/>
        <w:sz w:val="18"/>
        <w:szCs w:val="18"/>
      </w:rPr>
      <w:t xml:space="preserve">www.froebelianfutures.ed.ac.uk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CFB1" w14:textId="77777777" w:rsidR="0021145D" w:rsidRDefault="0021145D">
      <w:r>
        <w:separator/>
      </w:r>
    </w:p>
  </w:footnote>
  <w:footnote w:type="continuationSeparator" w:id="0">
    <w:p w14:paraId="3669269A" w14:textId="77777777" w:rsidR="0021145D" w:rsidRDefault="00211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A33"/>
    <w:multiLevelType w:val="hybridMultilevel"/>
    <w:tmpl w:val="2338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2C0"/>
    <w:multiLevelType w:val="hybridMultilevel"/>
    <w:tmpl w:val="9B6C2278"/>
    <w:lvl w:ilvl="0" w:tplc="9B0EF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22A4F"/>
    <w:multiLevelType w:val="multilevel"/>
    <w:tmpl w:val="B7A2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422E"/>
    <w:multiLevelType w:val="hybridMultilevel"/>
    <w:tmpl w:val="1A76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B8B"/>
    <w:multiLevelType w:val="multilevel"/>
    <w:tmpl w:val="F04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60B6D"/>
    <w:multiLevelType w:val="hybridMultilevel"/>
    <w:tmpl w:val="0046D2C6"/>
    <w:lvl w:ilvl="0" w:tplc="8116BAB4">
      <w:start w:val="1"/>
      <w:numFmt w:val="bullet"/>
      <w:lvlText w:val="•"/>
      <w:lvlJc w:val="left"/>
      <w:pPr>
        <w:tabs>
          <w:tab w:val="num" w:pos="720"/>
        </w:tabs>
        <w:ind w:left="720" w:hanging="360"/>
      </w:pPr>
      <w:rPr>
        <w:rFonts w:ascii="Arial" w:hAnsi="Arial" w:hint="default"/>
      </w:rPr>
    </w:lvl>
    <w:lvl w:ilvl="1" w:tplc="13C0F55C" w:tentative="1">
      <w:start w:val="1"/>
      <w:numFmt w:val="bullet"/>
      <w:lvlText w:val="•"/>
      <w:lvlJc w:val="left"/>
      <w:pPr>
        <w:tabs>
          <w:tab w:val="num" w:pos="1440"/>
        </w:tabs>
        <w:ind w:left="1440" w:hanging="360"/>
      </w:pPr>
      <w:rPr>
        <w:rFonts w:ascii="Arial" w:hAnsi="Arial" w:hint="default"/>
      </w:rPr>
    </w:lvl>
    <w:lvl w:ilvl="2" w:tplc="658ACB82" w:tentative="1">
      <w:start w:val="1"/>
      <w:numFmt w:val="bullet"/>
      <w:lvlText w:val="•"/>
      <w:lvlJc w:val="left"/>
      <w:pPr>
        <w:tabs>
          <w:tab w:val="num" w:pos="2160"/>
        </w:tabs>
        <w:ind w:left="2160" w:hanging="360"/>
      </w:pPr>
      <w:rPr>
        <w:rFonts w:ascii="Arial" w:hAnsi="Arial" w:hint="default"/>
      </w:rPr>
    </w:lvl>
    <w:lvl w:ilvl="3" w:tplc="C85AB27E" w:tentative="1">
      <w:start w:val="1"/>
      <w:numFmt w:val="bullet"/>
      <w:lvlText w:val="•"/>
      <w:lvlJc w:val="left"/>
      <w:pPr>
        <w:tabs>
          <w:tab w:val="num" w:pos="2880"/>
        </w:tabs>
        <w:ind w:left="2880" w:hanging="360"/>
      </w:pPr>
      <w:rPr>
        <w:rFonts w:ascii="Arial" w:hAnsi="Arial" w:hint="default"/>
      </w:rPr>
    </w:lvl>
    <w:lvl w:ilvl="4" w:tplc="33187D98" w:tentative="1">
      <w:start w:val="1"/>
      <w:numFmt w:val="bullet"/>
      <w:lvlText w:val="•"/>
      <w:lvlJc w:val="left"/>
      <w:pPr>
        <w:tabs>
          <w:tab w:val="num" w:pos="3600"/>
        </w:tabs>
        <w:ind w:left="3600" w:hanging="360"/>
      </w:pPr>
      <w:rPr>
        <w:rFonts w:ascii="Arial" w:hAnsi="Arial" w:hint="default"/>
      </w:rPr>
    </w:lvl>
    <w:lvl w:ilvl="5" w:tplc="B0A671B2" w:tentative="1">
      <w:start w:val="1"/>
      <w:numFmt w:val="bullet"/>
      <w:lvlText w:val="•"/>
      <w:lvlJc w:val="left"/>
      <w:pPr>
        <w:tabs>
          <w:tab w:val="num" w:pos="4320"/>
        </w:tabs>
        <w:ind w:left="4320" w:hanging="360"/>
      </w:pPr>
      <w:rPr>
        <w:rFonts w:ascii="Arial" w:hAnsi="Arial" w:hint="default"/>
      </w:rPr>
    </w:lvl>
    <w:lvl w:ilvl="6" w:tplc="4C328530" w:tentative="1">
      <w:start w:val="1"/>
      <w:numFmt w:val="bullet"/>
      <w:lvlText w:val="•"/>
      <w:lvlJc w:val="left"/>
      <w:pPr>
        <w:tabs>
          <w:tab w:val="num" w:pos="5040"/>
        </w:tabs>
        <w:ind w:left="5040" w:hanging="360"/>
      </w:pPr>
      <w:rPr>
        <w:rFonts w:ascii="Arial" w:hAnsi="Arial" w:hint="default"/>
      </w:rPr>
    </w:lvl>
    <w:lvl w:ilvl="7" w:tplc="08D675FA" w:tentative="1">
      <w:start w:val="1"/>
      <w:numFmt w:val="bullet"/>
      <w:lvlText w:val="•"/>
      <w:lvlJc w:val="left"/>
      <w:pPr>
        <w:tabs>
          <w:tab w:val="num" w:pos="5760"/>
        </w:tabs>
        <w:ind w:left="5760" w:hanging="360"/>
      </w:pPr>
      <w:rPr>
        <w:rFonts w:ascii="Arial" w:hAnsi="Arial" w:hint="default"/>
      </w:rPr>
    </w:lvl>
    <w:lvl w:ilvl="8" w:tplc="7174D2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4B0B8F"/>
    <w:multiLevelType w:val="hybridMultilevel"/>
    <w:tmpl w:val="59A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669F"/>
    <w:multiLevelType w:val="hybridMultilevel"/>
    <w:tmpl w:val="94FE4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B2251"/>
    <w:multiLevelType w:val="hybridMultilevel"/>
    <w:tmpl w:val="3B1E570E"/>
    <w:lvl w:ilvl="0" w:tplc="D3D889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E7FD8"/>
    <w:multiLevelType w:val="hybridMultilevel"/>
    <w:tmpl w:val="8BBA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22E57"/>
    <w:multiLevelType w:val="multilevel"/>
    <w:tmpl w:val="DBC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72493"/>
    <w:multiLevelType w:val="hybridMultilevel"/>
    <w:tmpl w:val="BB14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B6E2A"/>
    <w:multiLevelType w:val="hybridMultilevel"/>
    <w:tmpl w:val="9662A630"/>
    <w:lvl w:ilvl="0" w:tplc="8A5EA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5F6D1E"/>
    <w:multiLevelType w:val="hybridMultilevel"/>
    <w:tmpl w:val="7CFC6C56"/>
    <w:lvl w:ilvl="0" w:tplc="AE3CCA3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6002194">
    <w:abstractNumId w:val="12"/>
  </w:num>
  <w:num w:numId="2" w16cid:durableId="1478107624">
    <w:abstractNumId w:val="0"/>
  </w:num>
  <w:num w:numId="3" w16cid:durableId="982154034">
    <w:abstractNumId w:val="1"/>
  </w:num>
  <w:num w:numId="4" w16cid:durableId="2072728129">
    <w:abstractNumId w:val="8"/>
  </w:num>
  <w:num w:numId="5" w16cid:durableId="1192303500">
    <w:abstractNumId w:val="6"/>
  </w:num>
  <w:num w:numId="6" w16cid:durableId="412774820">
    <w:abstractNumId w:val="3"/>
  </w:num>
  <w:num w:numId="7" w16cid:durableId="1268001647">
    <w:abstractNumId w:val="9"/>
  </w:num>
  <w:num w:numId="8" w16cid:durableId="837114809">
    <w:abstractNumId w:val="4"/>
  </w:num>
  <w:num w:numId="9" w16cid:durableId="850679170">
    <w:abstractNumId w:val="10"/>
  </w:num>
  <w:num w:numId="10" w16cid:durableId="541868977">
    <w:abstractNumId w:val="2"/>
  </w:num>
  <w:num w:numId="11" w16cid:durableId="73358499">
    <w:abstractNumId w:val="11"/>
  </w:num>
  <w:num w:numId="12" w16cid:durableId="1694696038">
    <w:abstractNumId w:val="13"/>
  </w:num>
  <w:num w:numId="13" w16cid:durableId="537815375">
    <w:abstractNumId w:val="5"/>
  </w:num>
  <w:num w:numId="14" w16cid:durableId="413941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A5"/>
    <w:rsid w:val="000237A8"/>
    <w:rsid w:val="00025EF0"/>
    <w:rsid w:val="0003423C"/>
    <w:rsid w:val="0005479A"/>
    <w:rsid w:val="000556AC"/>
    <w:rsid w:val="00056028"/>
    <w:rsid w:val="000658F8"/>
    <w:rsid w:val="00076E5D"/>
    <w:rsid w:val="00082A5C"/>
    <w:rsid w:val="00096834"/>
    <w:rsid w:val="000A4668"/>
    <w:rsid w:val="000C3CD9"/>
    <w:rsid w:val="000F295B"/>
    <w:rsid w:val="000F4313"/>
    <w:rsid w:val="001010CF"/>
    <w:rsid w:val="00115CF1"/>
    <w:rsid w:val="00122ECA"/>
    <w:rsid w:val="00155EAC"/>
    <w:rsid w:val="001764D3"/>
    <w:rsid w:val="00177330"/>
    <w:rsid w:val="001860C1"/>
    <w:rsid w:val="001A6D96"/>
    <w:rsid w:val="001B3BB4"/>
    <w:rsid w:val="001B6365"/>
    <w:rsid w:val="001B6776"/>
    <w:rsid w:val="001D5D38"/>
    <w:rsid w:val="001D6CBA"/>
    <w:rsid w:val="00200C6F"/>
    <w:rsid w:val="0021145D"/>
    <w:rsid w:val="002230AD"/>
    <w:rsid w:val="00224CC0"/>
    <w:rsid w:val="0022587F"/>
    <w:rsid w:val="0022766B"/>
    <w:rsid w:val="002357E9"/>
    <w:rsid w:val="002435D5"/>
    <w:rsid w:val="00244D5B"/>
    <w:rsid w:val="00251A80"/>
    <w:rsid w:val="00253243"/>
    <w:rsid w:val="002569DC"/>
    <w:rsid w:val="002933A5"/>
    <w:rsid w:val="002B00DC"/>
    <w:rsid w:val="002B189D"/>
    <w:rsid w:val="002B480B"/>
    <w:rsid w:val="002E662F"/>
    <w:rsid w:val="002F2378"/>
    <w:rsid w:val="00341CB2"/>
    <w:rsid w:val="003535FE"/>
    <w:rsid w:val="00354253"/>
    <w:rsid w:val="0036024F"/>
    <w:rsid w:val="0037107F"/>
    <w:rsid w:val="00371576"/>
    <w:rsid w:val="00387F33"/>
    <w:rsid w:val="003D1CA3"/>
    <w:rsid w:val="003F09C7"/>
    <w:rsid w:val="003F62B6"/>
    <w:rsid w:val="00420E22"/>
    <w:rsid w:val="004230F2"/>
    <w:rsid w:val="004323C0"/>
    <w:rsid w:val="00451B3F"/>
    <w:rsid w:val="004545EE"/>
    <w:rsid w:val="00454BCA"/>
    <w:rsid w:val="004576A2"/>
    <w:rsid w:val="00461DBB"/>
    <w:rsid w:val="004705E5"/>
    <w:rsid w:val="00486BFC"/>
    <w:rsid w:val="00497DEE"/>
    <w:rsid w:val="004A6329"/>
    <w:rsid w:val="004E22FD"/>
    <w:rsid w:val="00510CC0"/>
    <w:rsid w:val="005121B6"/>
    <w:rsid w:val="00513602"/>
    <w:rsid w:val="005253E6"/>
    <w:rsid w:val="005259C6"/>
    <w:rsid w:val="00543A9D"/>
    <w:rsid w:val="00545C17"/>
    <w:rsid w:val="00546C04"/>
    <w:rsid w:val="00556F85"/>
    <w:rsid w:val="00560BD2"/>
    <w:rsid w:val="00573CE0"/>
    <w:rsid w:val="005757F0"/>
    <w:rsid w:val="00580529"/>
    <w:rsid w:val="00580E7A"/>
    <w:rsid w:val="00596828"/>
    <w:rsid w:val="005A7AAC"/>
    <w:rsid w:val="005D38AC"/>
    <w:rsid w:val="005F76F3"/>
    <w:rsid w:val="00613EE9"/>
    <w:rsid w:val="00641AE1"/>
    <w:rsid w:val="00641D14"/>
    <w:rsid w:val="00655FAA"/>
    <w:rsid w:val="00670405"/>
    <w:rsid w:val="006810B2"/>
    <w:rsid w:val="00681B4B"/>
    <w:rsid w:val="00687C1C"/>
    <w:rsid w:val="00693E41"/>
    <w:rsid w:val="006A25DB"/>
    <w:rsid w:val="006B6D0F"/>
    <w:rsid w:val="006D5605"/>
    <w:rsid w:val="006E6FE1"/>
    <w:rsid w:val="006F7D5F"/>
    <w:rsid w:val="00724650"/>
    <w:rsid w:val="00753833"/>
    <w:rsid w:val="00757C11"/>
    <w:rsid w:val="00773C95"/>
    <w:rsid w:val="00786568"/>
    <w:rsid w:val="007B38FA"/>
    <w:rsid w:val="007B5BAC"/>
    <w:rsid w:val="007C32E6"/>
    <w:rsid w:val="007C789F"/>
    <w:rsid w:val="007D36F5"/>
    <w:rsid w:val="007D52E4"/>
    <w:rsid w:val="00806642"/>
    <w:rsid w:val="008101CF"/>
    <w:rsid w:val="00835779"/>
    <w:rsid w:val="00836B20"/>
    <w:rsid w:val="008578EB"/>
    <w:rsid w:val="00860FE1"/>
    <w:rsid w:val="00862BC2"/>
    <w:rsid w:val="008749A8"/>
    <w:rsid w:val="00885329"/>
    <w:rsid w:val="0089139C"/>
    <w:rsid w:val="008928FA"/>
    <w:rsid w:val="00896C93"/>
    <w:rsid w:val="008C2BCD"/>
    <w:rsid w:val="008D792C"/>
    <w:rsid w:val="008E2760"/>
    <w:rsid w:val="008E2C7F"/>
    <w:rsid w:val="009105C0"/>
    <w:rsid w:val="00914BAF"/>
    <w:rsid w:val="00930AC6"/>
    <w:rsid w:val="009420C7"/>
    <w:rsid w:val="00955F50"/>
    <w:rsid w:val="00997115"/>
    <w:rsid w:val="009A2EEB"/>
    <w:rsid w:val="009A3441"/>
    <w:rsid w:val="009A61EB"/>
    <w:rsid w:val="009C5DEF"/>
    <w:rsid w:val="009E1837"/>
    <w:rsid w:val="009E5A5A"/>
    <w:rsid w:val="00A04A2D"/>
    <w:rsid w:val="00A166F0"/>
    <w:rsid w:val="00A3398C"/>
    <w:rsid w:val="00A35A0F"/>
    <w:rsid w:val="00A36235"/>
    <w:rsid w:val="00A56B19"/>
    <w:rsid w:val="00A81F86"/>
    <w:rsid w:val="00A864D6"/>
    <w:rsid w:val="00A87A40"/>
    <w:rsid w:val="00A94121"/>
    <w:rsid w:val="00AA7100"/>
    <w:rsid w:val="00AB7DF2"/>
    <w:rsid w:val="00AC3FE5"/>
    <w:rsid w:val="00AD645C"/>
    <w:rsid w:val="00AF17A7"/>
    <w:rsid w:val="00B5545D"/>
    <w:rsid w:val="00B562E2"/>
    <w:rsid w:val="00B67BF7"/>
    <w:rsid w:val="00B7248A"/>
    <w:rsid w:val="00B87FB0"/>
    <w:rsid w:val="00BB0388"/>
    <w:rsid w:val="00BB241E"/>
    <w:rsid w:val="00BB35BD"/>
    <w:rsid w:val="00BC6302"/>
    <w:rsid w:val="00BD334C"/>
    <w:rsid w:val="00BE041A"/>
    <w:rsid w:val="00BF3571"/>
    <w:rsid w:val="00BF70CD"/>
    <w:rsid w:val="00C17BDA"/>
    <w:rsid w:val="00C21D9D"/>
    <w:rsid w:val="00C2375F"/>
    <w:rsid w:val="00C346E9"/>
    <w:rsid w:val="00C47EF3"/>
    <w:rsid w:val="00C55E79"/>
    <w:rsid w:val="00C576A6"/>
    <w:rsid w:val="00CC7F87"/>
    <w:rsid w:val="00CF24C9"/>
    <w:rsid w:val="00CF2646"/>
    <w:rsid w:val="00CF4F21"/>
    <w:rsid w:val="00D000DF"/>
    <w:rsid w:val="00D162A1"/>
    <w:rsid w:val="00D315C4"/>
    <w:rsid w:val="00D44C22"/>
    <w:rsid w:val="00D57EDC"/>
    <w:rsid w:val="00D623F0"/>
    <w:rsid w:val="00D851D9"/>
    <w:rsid w:val="00D855D4"/>
    <w:rsid w:val="00DB0162"/>
    <w:rsid w:val="00DB79C3"/>
    <w:rsid w:val="00DD2BEE"/>
    <w:rsid w:val="00DD3CE1"/>
    <w:rsid w:val="00DD67B2"/>
    <w:rsid w:val="00DF0EFD"/>
    <w:rsid w:val="00DF3A1F"/>
    <w:rsid w:val="00DF482F"/>
    <w:rsid w:val="00DF631B"/>
    <w:rsid w:val="00E04C6D"/>
    <w:rsid w:val="00E223E8"/>
    <w:rsid w:val="00E23DA0"/>
    <w:rsid w:val="00E4665B"/>
    <w:rsid w:val="00E46B02"/>
    <w:rsid w:val="00E47F01"/>
    <w:rsid w:val="00E76F75"/>
    <w:rsid w:val="00E921FC"/>
    <w:rsid w:val="00E93AE5"/>
    <w:rsid w:val="00EC06E5"/>
    <w:rsid w:val="00ED041A"/>
    <w:rsid w:val="00ED5FD9"/>
    <w:rsid w:val="00ED7575"/>
    <w:rsid w:val="00EE1948"/>
    <w:rsid w:val="00F01979"/>
    <w:rsid w:val="00F202C8"/>
    <w:rsid w:val="00F401B6"/>
    <w:rsid w:val="00F50F54"/>
    <w:rsid w:val="00F537A4"/>
    <w:rsid w:val="00F53B2C"/>
    <w:rsid w:val="00F556AB"/>
    <w:rsid w:val="00F55F61"/>
    <w:rsid w:val="00F5701E"/>
    <w:rsid w:val="00F61894"/>
    <w:rsid w:val="00F90AC9"/>
    <w:rsid w:val="00F91C2B"/>
    <w:rsid w:val="00FA1D3B"/>
    <w:rsid w:val="00FA3E68"/>
    <w:rsid w:val="00FA6DC4"/>
    <w:rsid w:val="00FA70A7"/>
    <w:rsid w:val="00FB69B0"/>
    <w:rsid w:val="00FC5AA5"/>
    <w:rsid w:val="00FD44E5"/>
    <w:rsid w:val="00FD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649E"/>
  <w15:chartTrackingRefBased/>
  <w15:docId w15:val="{834386CB-D637-D94F-A9B7-B83B71EF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3B"/>
    <w:rPr>
      <w:rFonts w:ascii="Times New Roman" w:eastAsia="Times New Roman" w:hAnsi="Times New Roman" w:cs="Times New Roman"/>
      <w:lang w:eastAsia="en-GB"/>
    </w:rPr>
  </w:style>
  <w:style w:type="paragraph" w:styleId="Heading4">
    <w:name w:val="heading 4"/>
    <w:basedOn w:val="Normal"/>
    <w:link w:val="Heading4Char"/>
    <w:uiPriority w:val="9"/>
    <w:qFormat/>
    <w:rsid w:val="007B5BA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C5AA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FC5AA5"/>
    <w:rPr>
      <w:color w:val="0563C1" w:themeColor="hyperlink"/>
      <w:u w:val="single"/>
    </w:rPr>
  </w:style>
  <w:style w:type="character" w:styleId="Hyperlink">
    <w:name w:val="Hyperlink"/>
    <w:basedOn w:val="DefaultParagraphFont"/>
    <w:uiPriority w:val="99"/>
    <w:unhideWhenUsed/>
    <w:rsid w:val="00FC5AA5"/>
    <w:rPr>
      <w:color w:val="0563C1" w:themeColor="hyperlink"/>
      <w:u w:val="single"/>
    </w:rPr>
  </w:style>
  <w:style w:type="table" w:styleId="TableGrid">
    <w:name w:val="Table Grid"/>
    <w:basedOn w:val="TableNormal"/>
    <w:uiPriority w:val="39"/>
    <w:rsid w:val="00F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3602"/>
    <w:rPr>
      <w:color w:val="605E5C"/>
      <w:shd w:val="clear" w:color="auto" w:fill="E1DFDD"/>
    </w:rPr>
  </w:style>
  <w:style w:type="paragraph" w:styleId="Header">
    <w:name w:val="header"/>
    <w:basedOn w:val="Normal"/>
    <w:link w:val="HeaderChar"/>
    <w:uiPriority w:val="99"/>
    <w:unhideWhenUsed/>
    <w:rsid w:val="00A87A40"/>
    <w:pPr>
      <w:tabs>
        <w:tab w:val="center" w:pos="4513"/>
        <w:tab w:val="right" w:pos="9026"/>
      </w:tabs>
    </w:pPr>
  </w:style>
  <w:style w:type="character" w:customStyle="1" w:styleId="HeaderChar">
    <w:name w:val="Header Char"/>
    <w:basedOn w:val="DefaultParagraphFont"/>
    <w:link w:val="Header"/>
    <w:uiPriority w:val="99"/>
    <w:rsid w:val="00A87A40"/>
    <w:rPr>
      <w:rFonts w:ascii="Times New Roman" w:eastAsia="Times New Roman" w:hAnsi="Times New Roman" w:cs="Times New Roman"/>
      <w:lang w:eastAsia="en-GB"/>
    </w:rPr>
  </w:style>
  <w:style w:type="paragraph" w:styleId="Footer">
    <w:name w:val="footer"/>
    <w:basedOn w:val="Normal"/>
    <w:link w:val="FooterChar"/>
    <w:uiPriority w:val="99"/>
    <w:unhideWhenUsed/>
    <w:rsid w:val="00A87A40"/>
    <w:pPr>
      <w:tabs>
        <w:tab w:val="center" w:pos="4513"/>
        <w:tab w:val="right" w:pos="9026"/>
      </w:tabs>
    </w:pPr>
  </w:style>
  <w:style w:type="character" w:customStyle="1" w:styleId="FooterChar">
    <w:name w:val="Footer Char"/>
    <w:basedOn w:val="DefaultParagraphFont"/>
    <w:link w:val="Footer"/>
    <w:uiPriority w:val="99"/>
    <w:rsid w:val="00A87A40"/>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7B5BAC"/>
    <w:rPr>
      <w:rFonts w:ascii="Times New Roman" w:eastAsia="Times New Roman" w:hAnsi="Times New Roman" w:cs="Times New Roman"/>
      <w:b/>
      <w:bCs/>
      <w:lang w:eastAsia="en-GB"/>
    </w:rPr>
  </w:style>
  <w:style w:type="character" w:styleId="Emphasis">
    <w:name w:val="Emphasis"/>
    <w:basedOn w:val="DefaultParagraphFont"/>
    <w:uiPriority w:val="20"/>
    <w:qFormat/>
    <w:rsid w:val="007B5BAC"/>
    <w:rPr>
      <w:i/>
      <w:iCs/>
    </w:rPr>
  </w:style>
  <w:style w:type="paragraph" w:customStyle="1" w:styleId="p1">
    <w:name w:val="p1"/>
    <w:basedOn w:val="Normal"/>
    <w:rsid w:val="007B5BAC"/>
    <w:pPr>
      <w:spacing w:before="100" w:beforeAutospacing="1" w:after="100" w:afterAutospacing="1"/>
    </w:pPr>
  </w:style>
  <w:style w:type="character" w:customStyle="1" w:styleId="apple-converted-space">
    <w:name w:val="apple-converted-space"/>
    <w:basedOn w:val="DefaultParagraphFont"/>
    <w:rsid w:val="007B5BAC"/>
  </w:style>
  <w:style w:type="paragraph" w:styleId="ListParagraph">
    <w:name w:val="List Paragraph"/>
    <w:basedOn w:val="Normal"/>
    <w:uiPriority w:val="34"/>
    <w:qFormat/>
    <w:rsid w:val="0035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6555">
      <w:bodyDiv w:val="1"/>
      <w:marLeft w:val="0"/>
      <w:marRight w:val="0"/>
      <w:marTop w:val="0"/>
      <w:marBottom w:val="0"/>
      <w:divBdr>
        <w:top w:val="none" w:sz="0" w:space="0" w:color="auto"/>
        <w:left w:val="none" w:sz="0" w:space="0" w:color="auto"/>
        <w:bottom w:val="none" w:sz="0" w:space="0" w:color="auto"/>
        <w:right w:val="none" w:sz="0" w:space="0" w:color="auto"/>
      </w:divBdr>
    </w:div>
    <w:div w:id="116725897">
      <w:bodyDiv w:val="1"/>
      <w:marLeft w:val="0"/>
      <w:marRight w:val="0"/>
      <w:marTop w:val="0"/>
      <w:marBottom w:val="0"/>
      <w:divBdr>
        <w:top w:val="none" w:sz="0" w:space="0" w:color="auto"/>
        <w:left w:val="none" w:sz="0" w:space="0" w:color="auto"/>
        <w:bottom w:val="none" w:sz="0" w:space="0" w:color="auto"/>
        <w:right w:val="none" w:sz="0" w:space="0" w:color="auto"/>
      </w:divBdr>
    </w:div>
    <w:div w:id="134807753">
      <w:bodyDiv w:val="1"/>
      <w:marLeft w:val="0"/>
      <w:marRight w:val="0"/>
      <w:marTop w:val="0"/>
      <w:marBottom w:val="0"/>
      <w:divBdr>
        <w:top w:val="none" w:sz="0" w:space="0" w:color="auto"/>
        <w:left w:val="none" w:sz="0" w:space="0" w:color="auto"/>
        <w:bottom w:val="none" w:sz="0" w:space="0" w:color="auto"/>
        <w:right w:val="none" w:sz="0" w:space="0" w:color="auto"/>
      </w:divBdr>
    </w:div>
    <w:div w:id="420756547">
      <w:bodyDiv w:val="1"/>
      <w:marLeft w:val="0"/>
      <w:marRight w:val="0"/>
      <w:marTop w:val="0"/>
      <w:marBottom w:val="0"/>
      <w:divBdr>
        <w:top w:val="none" w:sz="0" w:space="0" w:color="auto"/>
        <w:left w:val="none" w:sz="0" w:space="0" w:color="auto"/>
        <w:bottom w:val="none" w:sz="0" w:space="0" w:color="auto"/>
        <w:right w:val="none" w:sz="0" w:space="0" w:color="auto"/>
      </w:divBdr>
      <w:divsChild>
        <w:div w:id="1555652281">
          <w:marLeft w:val="446"/>
          <w:marRight w:val="0"/>
          <w:marTop w:val="0"/>
          <w:marBottom w:val="0"/>
          <w:divBdr>
            <w:top w:val="none" w:sz="0" w:space="0" w:color="auto"/>
            <w:left w:val="none" w:sz="0" w:space="0" w:color="auto"/>
            <w:bottom w:val="none" w:sz="0" w:space="0" w:color="auto"/>
            <w:right w:val="none" w:sz="0" w:space="0" w:color="auto"/>
          </w:divBdr>
        </w:div>
        <w:div w:id="112134751">
          <w:marLeft w:val="446"/>
          <w:marRight w:val="0"/>
          <w:marTop w:val="0"/>
          <w:marBottom w:val="0"/>
          <w:divBdr>
            <w:top w:val="none" w:sz="0" w:space="0" w:color="auto"/>
            <w:left w:val="none" w:sz="0" w:space="0" w:color="auto"/>
            <w:bottom w:val="none" w:sz="0" w:space="0" w:color="auto"/>
            <w:right w:val="none" w:sz="0" w:space="0" w:color="auto"/>
          </w:divBdr>
        </w:div>
        <w:div w:id="2048674636">
          <w:marLeft w:val="446"/>
          <w:marRight w:val="0"/>
          <w:marTop w:val="0"/>
          <w:marBottom w:val="0"/>
          <w:divBdr>
            <w:top w:val="none" w:sz="0" w:space="0" w:color="auto"/>
            <w:left w:val="none" w:sz="0" w:space="0" w:color="auto"/>
            <w:bottom w:val="none" w:sz="0" w:space="0" w:color="auto"/>
            <w:right w:val="none" w:sz="0" w:space="0" w:color="auto"/>
          </w:divBdr>
        </w:div>
        <w:div w:id="1503929050">
          <w:marLeft w:val="446"/>
          <w:marRight w:val="0"/>
          <w:marTop w:val="0"/>
          <w:marBottom w:val="0"/>
          <w:divBdr>
            <w:top w:val="none" w:sz="0" w:space="0" w:color="auto"/>
            <w:left w:val="none" w:sz="0" w:space="0" w:color="auto"/>
            <w:bottom w:val="none" w:sz="0" w:space="0" w:color="auto"/>
            <w:right w:val="none" w:sz="0" w:space="0" w:color="auto"/>
          </w:divBdr>
        </w:div>
        <w:div w:id="491289189">
          <w:marLeft w:val="446"/>
          <w:marRight w:val="0"/>
          <w:marTop w:val="0"/>
          <w:marBottom w:val="0"/>
          <w:divBdr>
            <w:top w:val="none" w:sz="0" w:space="0" w:color="auto"/>
            <w:left w:val="none" w:sz="0" w:space="0" w:color="auto"/>
            <w:bottom w:val="none" w:sz="0" w:space="0" w:color="auto"/>
            <w:right w:val="none" w:sz="0" w:space="0" w:color="auto"/>
          </w:divBdr>
        </w:div>
      </w:divsChild>
    </w:div>
    <w:div w:id="701973732">
      <w:bodyDiv w:val="1"/>
      <w:marLeft w:val="0"/>
      <w:marRight w:val="0"/>
      <w:marTop w:val="0"/>
      <w:marBottom w:val="0"/>
      <w:divBdr>
        <w:top w:val="none" w:sz="0" w:space="0" w:color="auto"/>
        <w:left w:val="none" w:sz="0" w:space="0" w:color="auto"/>
        <w:bottom w:val="none" w:sz="0" w:space="0" w:color="auto"/>
        <w:right w:val="none" w:sz="0" w:space="0" w:color="auto"/>
      </w:divBdr>
    </w:div>
    <w:div w:id="1136920255">
      <w:bodyDiv w:val="1"/>
      <w:marLeft w:val="0"/>
      <w:marRight w:val="0"/>
      <w:marTop w:val="0"/>
      <w:marBottom w:val="0"/>
      <w:divBdr>
        <w:top w:val="none" w:sz="0" w:space="0" w:color="auto"/>
        <w:left w:val="none" w:sz="0" w:space="0" w:color="auto"/>
        <w:bottom w:val="none" w:sz="0" w:space="0" w:color="auto"/>
        <w:right w:val="none" w:sz="0" w:space="0" w:color="auto"/>
      </w:divBdr>
    </w:div>
    <w:div w:id="1146703348">
      <w:bodyDiv w:val="1"/>
      <w:marLeft w:val="0"/>
      <w:marRight w:val="0"/>
      <w:marTop w:val="0"/>
      <w:marBottom w:val="0"/>
      <w:divBdr>
        <w:top w:val="none" w:sz="0" w:space="0" w:color="auto"/>
        <w:left w:val="none" w:sz="0" w:space="0" w:color="auto"/>
        <w:bottom w:val="none" w:sz="0" w:space="0" w:color="auto"/>
        <w:right w:val="none" w:sz="0" w:space="0" w:color="auto"/>
      </w:divBdr>
    </w:div>
    <w:div w:id="1574511228">
      <w:bodyDiv w:val="1"/>
      <w:marLeft w:val="0"/>
      <w:marRight w:val="0"/>
      <w:marTop w:val="0"/>
      <w:marBottom w:val="0"/>
      <w:divBdr>
        <w:top w:val="none" w:sz="0" w:space="0" w:color="auto"/>
        <w:left w:val="none" w:sz="0" w:space="0" w:color="auto"/>
        <w:bottom w:val="none" w:sz="0" w:space="0" w:color="auto"/>
        <w:right w:val="none" w:sz="0" w:space="0" w:color="auto"/>
      </w:divBdr>
    </w:div>
    <w:div w:id="1881553462">
      <w:bodyDiv w:val="1"/>
      <w:marLeft w:val="0"/>
      <w:marRight w:val="0"/>
      <w:marTop w:val="0"/>
      <w:marBottom w:val="0"/>
      <w:divBdr>
        <w:top w:val="none" w:sz="0" w:space="0" w:color="auto"/>
        <w:left w:val="none" w:sz="0" w:space="0" w:color="auto"/>
        <w:bottom w:val="none" w:sz="0" w:space="0" w:color="auto"/>
        <w:right w:val="none" w:sz="0" w:space="0" w:color="auto"/>
      </w:divBdr>
    </w:div>
    <w:div w:id="20359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3295CE141754D938514C3014B33CA" ma:contentTypeVersion="13" ma:contentTypeDescription="Create a new document." ma:contentTypeScope="" ma:versionID="9c245cdc6cbf384b79afccd435d929cc">
  <xsd:schema xmlns:xsd="http://www.w3.org/2001/XMLSchema" xmlns:xs="http://www.w3.org/2001/XMLSchema" xmlns:p="http://schemas.microsoft.com/office/2006/metadata/properties" xmlns:ns2="d15f0fb8-2cf2-4edf-a6e0-47f1321db55d" xmlns:ns3="5a4879a2-6645-47be-b1ce-44fd30125232" targetNamespace="http://schemas.microsoft.com/office/2006/metadata/properties" ma:root="true" ma:fieldsID="93e2ecc76548c167136b7cc6e29112ad" ns2:_="" ns3:_="">
    <xsd:import namespace="d15f0fb8-2cf2-4edf-a6e0-47f1321db55d"/>
    <xsd:import namespace="5a4879a2-6645-47be-b1ce-44fd30125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f0fb8-2cf2-4edf-a6e0-47f1321d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4879a2-6645-47be-b1ce-44fd301252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92C48-2850-4C30-8051-AD9ABD35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f0fb8-2cf2-4edf-a6e0-47f1321db55d"/>
    <ds:schemaRef ds:uri="5a4879a2-6645-47be-b1ce-44fd30125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19B3D-1EE6-4BDB-8F0A-D4AD3C6EAD48}">
  <ds:schemaRefs>
    <ds:schemaRef ds:uri="http://schemas.microsoft.com/sharepoint/v3/contenttype/forms"/>
  </ds:schemaRefs>
</ds:datastoreItem>
</file>

<file path=customXml/itemProps3.xml><?xml version="1.0" encoding="utf-8"?>
<ds:datastoreItem xmlns:ds="http://schemas.openxmlformats.org/officeDocument/2006/customXml" ds:itemID="{0093AAD5-341E-B044-B26B-1F43E060A1A4}">
  <ds:schemaRefs>
    <ds:schemaRef ds:uri="http://schemas.openxmlformats.org/officeDocument/2006/bibliography"/>
  </ds:schemaRefs>
</ds:datastoreItem>
</file>

<file path=customXml/itemProps4.xml><?xml version="1.0" encoding="utf-8"?>
<ds:datastoreItem xmlns:ds="http://schemas.openxmlformats.org/officeDocument/2006/customXml" ds:itemID="{538EAF1B-0C21-4BA0-854D-5F54FAB63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931</Words>
  <Characters>5312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BATESON Simon</dc:creator>
  <cp:keywords/>
  <dc:description/>
  <cp:lastModifiedBy>Moira Whitelaw</cp:lastModifiedBy>
  <cp:revision>2</cp:revision>
  <cp:lastPrinted>2021-05-18T09:02:00Z</cp:lastPrinted>
  <dcterms:created xsi:type="dcterms:W3CDTF">2022-04-21T14:33:00Z</dcterms:created>
  <dcterms:modified xsi:type="dcterms:W3CDTF">2022-04-21T14:33:00Z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0x0101009B33295CE141754D938514C3014B33CA</vt:lpwstr>
  </property>
</Properties>
</file>