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41924" w14:textId="04A431D5" w:rsidR="00FC5AA5" w:rsidRPr="00D851D9" w:rsidRDefault="001D6CBA" w:rsidP="00FC5AA5">
      <w:pPr>
        <w:pStyle w:val="Body"/>
        <w:spacing w:line="288" w:lineRule="auto"/>
        <w:rPr>
          <w:rFonts w:ascii="Arial" w:hAnsi="Arial" w:cs="Arial"/>
          <w:b/>
          <w:bCs/>
          <w:sz w:val="30"/>
          <w:szCs w:val="30"/>
        </w:rPr>
      </w:pPr>
      <w:bookmarkStart w:id="0" w:name="_GoBack"/>
      <w:bookmarkEnd w:id="0"/>
      <w:r w:rsidRPr="00D851D9">
        <w:rPr>
          <w:rFonts w:ascii="Arial" w:hAnsi="Arial" w:cs="Arial"/>
          <w:noProof/>
          <w:lang w:val="en-GB"/>
          <w14:textOutline w14:w="0" w14:cap="rnd" w14:cmpd="sng" w14:algn="ctr">
            <w14:noFill/>
            <w14:prstDash w14:val="solid"/>
            <w14:bevel/>
          </w14:textOutline>
        </w:rPr>
        <w:drawing>
          <wp:inline distT="0" distB="0" distL="0" distR="0" wp14:anchorId="73DE622A" wp14:editId="76D1458C">
            <wp:extent cx="6120130" cy="2316480"/>
            <wp:effectExtent l="0" t="0" r="127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2316480"/>
                    </a:xfrm>
                    <a:prstGeom prst="rect">
                      <a:avLst/>
                    </a:prstGeom>
                  </pic:spPr>
                </pic:pic>
              </a:graphicData>
            </a:graphic>
          </wp:inline>
        </w:drawing>
      </w:r>
      <w:r w:rsidR="00546C04" w:rsidRPr="00D851D9">
        <w:rPr>
          <w:rFonts w:ascii="Arial" w:hAnsi="Arial" w:cs="Arial"/>
          <w:noProof/>
        </w:rPr>
        <w:t xml:space="preserve"> </w:t>
      </w:r>
      <w:r w:rsidR="00CF24C9" w:rsidRPr="00D851D9">
        <w:rPr>
          <w:rFonts w:ascii="Arial" w:hAnsi="Arial" w:cs="Arial"/>
          <w:noProof/>
        </w:rPr>
        <w:t xml:space="preserve"> </w:t>
      </w:r>
      <w:r w:rsidR="001A6D96" w:rsidRPr="00D851D9">
        <w:rPr>
          <w:rFonts w:ascii="Arial" w:hAnsi="Arial" w:cs="Arial"/>
          <w:noProof/>
        </w:rPr>
        <w:t xml:space="preserve"> </w:t>
      </w:r>
    </w:p>
    <w:p w14:paraId="48938AA7" w14:textId="77B9DD75" w:rsidR="000237A8" w:rsidRPr="00D851D9" w:rsidRDefault="000237A8" w:rsidP="00451B3F">
      <w:pPr>
        <w:pStyle w:val="Body"/>
        <w:spacing w:line="288" w:lineRule="auto"/>
        <w:jc w:val="center"/>
        <w:rPr>
          <w:rFonts w:ascii="Arial" w:hAnsi="Arial" w:cs="Arial"/>
          <w:b/>
          <w:bCs/>
          <w:color w:val="2E74B5" w:themeColor="accent5" w:themeShade="BF"/>
          <w:sz w:val="36"/>
          <w:szCs w:val="36"/>
        </w:rPr>
      </w:pPr>
    </w:p>
    <w:p w14:paraId="6C2C2BCD" w14:textId="5732B0B6" w:rsidR="00560BD2" w:rsidRDefault="00670405" w:rsidP="00560BD2">
      <w:pPr>
        <w:pStyle w:val="Body"/>
        <w:spacing w:line="288" w:lineRule="auto"/>
        <w:jc w:val="center"/>
        <w:rPr>
          <w:rFonts w:ascii="Arial" w:hAnsi="Arial" w:cs="Arial"/>
          <w:color w:val="4472C4" w:themeColor="accent1"/>
          <w:sz w:val="36"/>
          <w:szCs w:val="36"/>
        </w:rPr>
      </w:pPr>
      <w:r w:rsidRPr="00025EF0">
        <w:rPr>
          <w:rFonts w:ascii="Arial" w:hAnsi="Arial" w:cs="Arial"/>
          <w:color w:val="4472C4" w:themeColor="accent1"/>
          <w:sz w:val="36"/>
          <w:szCs w:val="36"/>
        </w:rPr>
        <w:t>Practitioner Inquiry</w:t>
      </w:r>
      <w:r w:rsidR="00560BD2">
        <w:rPr>
          <w:rFonts w:ascii="Arial" w:hAnsi="Arial" w:cs="Arial"/>
          <w:color w:val="4472C4" w:themeColor="accent1"/>
          <w:sz w:val="36"/>
          <w:szCs w:val="36"/>
        </w:rPr>
        <w:t xml:space="preserve"> Project Report</w:t>
      </w:r>
    </w:p>
    <w:p w14:paraId="28938774" w14:textId="55F32701" w:rsidR="00451B3F" w:rsidRPr="00560BD2" w:rsidRDefault="008C2BCD" w:rsidP="00560BD2">
      <w:pPr>
        <w:pStyle w:val="Body"/>
        <w:spacing w:line="288" w:lineRule="auto"/>
        <w:jc w:val="center"/>
        <w:rPr>
          <w:rFonts w:ascii="Arial" w:hAnsi="Arial" w:cs="Arial"/>
          <w:color w:val="4472C4" w:themeColor="accent1"/>
          <w:sz w:val="36"/>
          <w:szCs w:val="36"/>
        </w:rPr>
      </w:pPr>
      <w:r w:rsidRPr="00025EF0">
        <w:rPr>
          <w:rFonts w:ascii="Arial" w:hAnsi="Arial" w:cs="Arial"/>
          <w:b/>
          <w:bCs/>
          <w:color w:val="538135" w:themeColor="accent6" w:themeShade="BF"/>
          <w:sz w:val="50"/>
          <w:szCs w:val="50"/>
        </w:rPr>
        <w:t>Leadership</w:t>
      </w:r>
      <w:r w:rsidR="00670405" w:rsidRPr="00025EF0">
        <w:rPr>
          <w:rFonts w:ascii="Arial" w:hAnsi="Arial" w:cs="Arial"/>
          <w:b/>
          <w:bCs/>
          <w:color w:val="538135" w:themeColor="accent6" w:themeShade="BF"/>
          <w:sz w:val="50"/>
          <w:szCs w:val="50"/>
        </w:rPr>
        <w:t xml:space="preserve"> </w:t>
      </w:r>
      <w:r w:rsidRPr="00025EF0">
        <w:rPr>
          <w:rFonts w:ascii="Arial" w:hAnsi="Arial" w:cs="Arial"/>
          <w:b/>
          <w:bCs/>
          <w:color w:val="538135" w:themeColor="accent6" w:themeShade="BF"/>
          <w:sz w:val="50"/>
          <w:szCs w:val="50"/>
        </w:rPr>
        <w:t>opportunities &amp; reflections</w:t>
      </w:r>
    </w:p>
    <w:p w14:paraId="6722BBB8" w14:textId="77777777" w:rsidR="00545C17" w:rsidRPr="00D851D9" w:rsidRDefault="00545C17" w:rsidP="00451B3F">
      <w:pPr>
        <w:rPr>
          <w:rFonts w:ascii="Arial" w:hAnsi="Arial" w:cs="Arial"/>
        </w:rPr>
      </w:pPr>
    </w:p>
    <w:p w14:paraId="0676B958" w14:textId="77777777" w:rsidR="00E47F01" w:rsidRPr="00E12C0B" w:rsidRDefault="00E47F01" w:rsidP="00115CF1">
      <w:pPr>
        <w:spacing w:line="330" w:lineRule="atLeast"/>
        <w:textAlignment w:val="top"/>
        <w:rPr>
          <w:rFonts w:ascii="Arial" w:hAnsi="Arial" w:cs="Arial"/>
          <w:color w:val="212529"/>
          <w:sz w:val="20"/>
          <w:szCs w:val="20"/>
        </w:rPr>
      </w:pPr>
    </w:p>
    <w:p w14:paraId="3450598F" w14:textId="0E74F9BC" w:rsidR="003D1CA3" w:rsidRPr="00E12C0B" w:rsidRDefault="003D1CA3" w:rsidP="003D1CA3">
      <w:pPr>
        <w:shd w:val="clear" w:color="auto" w:fill="FFFFFF"/>
        <w:textAlignment w:val="top"/>
        <w:rPr>
          <w:rFonts w:ascii="Arial" w:hAnsi="Arial" w:cs="Arial"/>
          <w:b/>
          <w:bCs/>
          <w:color w:val="212529"/>
          <w:sz w:val="26"/>
          <w:szCs w:val="26"/>
        </w:rPr>
      </w:pPr>
      <w:r w:rsidRPr="00E12C0B">
        <w:rPr>
          <w:rFonts w:ascii="Arial" w:hAnsi="Arial" w:cs="Arial"/>
          <w:b/>
          <w:bCs/>
          <w:color w:val="212529"/>
          <w:sz w:val="26"/>
          <w:szCs w:val="26"/>
        </w:rPr>
        <w:t>Project title</w:t>
      </w:r>
    </w:p>
    <w:p w14:paraId="09889A9E" w14:textId="4EB224DC" w:rsidR="003D1CA3" w:rsidRPr="00E12C0B" w:rsidRDefault="003D1CA3" w:rsidP="003D1CA3">
      <w:pPr>
        <w:shd w:val="clear" w:color="auto" w:fill="FFFFFF"/>
        <w:textAlignment w:val="top"/>
        <w:rPr>
          <w:rFonts w:ascii="Arial" w:hAnsi="Arial" w:cs="Arial"/>
          <w:color w:val="212529"/>
          <w:sz w:val="23"/>
          <w:szCs w:val="23"/>
        </w:rPr>
      </w:pPr>
    </w:p>
    <w:tbl>
      <w:tblPr>
        <w:tblStyle w:val="TableGrid"/>
        <w:tblW w:w="0" w:type="auto"/>
        <w:tblLook w:val="04A0" w:firstRow="1" w:lastRow="0" w:firstColumn="1" w:lastColumn="0" w:noHBand="0" w:noVBand="1"/>
      </w:tblPr>
      <w:tblGrid>
        <w:gridCol w:w="9628"/>
      </w:tblGrid>
      <w:tr w:rsidR="00F202C8" w:rsidRPr="00D851D9" w14:paraId="454EE87B" w14:textId="77777777" w:rsidTr="00A04A2D">
        <w:trPr>
          <w:trHeight w:hRule="exact" w:val="567"/>
        </w:trPr>
        <w:tc>
          <w:tcPr>
            <w:tcW w:w="9628" w:type="dxa"/>
          </w:tcPr>
          <w:p w14:paraId="23711C14" w14:textId="0945E435" w:rsidR="000556AC" w:rsidRPr="00D851D9" w:rsidRDefault="005C75EC" w:rsidP="003D1CA3">
            <w:pPr>
              <w:textAlignment w:val="top"/>
              <w:rPr>
                <w:rFonts w:ascii="Arial" w:hAnsi="Arial" w:cs="Arial"/>
                <w:color w:val="212529"/>
                <w:sz w:val="22"/>
                <w:szCs w:val="22"/>
              </w:rPr>
            </w:pPr>
            <w:r w:rsidRPr="005C75EC">
              <w:rPr>
                <w:rFonts w:ascii="Arial" w:hAnsi="Arial" w:cs="Arial"/>
                <w:color w:val="212529"/>
                <w:sz w:val="22"/>
                <w:szCs w:val="22"/>
              </w:rPr>
              <w:t>Documenting Young Children’s Learning Through a Froebelian Lens</w:t>
            </w:r>
          </w:p>
        </w:tc>
      </w:tr>
    </w:tbl>
    <w:p w14:paraId="5A052FBC" w14:textId="77777777" w:rsidR="00F202C8" w:rsidRPr="00D851D9" w:rsidRDefault="00F202C8" w:rsidP="003D1CA3">
      <w:pPr>
        <w:shd w:val="clear" w:color="auto" w:fill="FFFFFF"/>
        <w:textAlignment w:val="top"/>
        <w:rPr>
          <w:rFonts w:ascii="Arial" w:hAnsi="Arial" w:cs="Arial"/>
          <w:color w:val="212529"/>
          <w:sz w:val="23"/>
          <w:szCs w:val="23"/>
        </w:rPr>
      </w:pPr>
    </w:p>
    <w:p w14:paraId="58A066CE" w14:textId="389D6A0E" w:rsidR="003D1CA3" w:rsidRPr="00D851D9" w:rsidRDefault="003D1CA3" w:rsidP="003D1CA3">
      <w:pPr>
        <w:shd w:val="clear" w:color="auto" w:fill="FFFFFF"/>
        <w:textAlignment w:val="top"/>
        <w:rPr>
          <w:rFonts w:ascii="Arial" w:hAnsi="Arial" w:cs="Arial"/>
          <w:color w:val="212529"/>
          <w:sz w:val="26"/>
          <w:szCs w:val="26"/>
        </w:rPr>
      </w:pPr>
      <w:r w:rsidRPr="00E12C0B">
        <w:rPr>
          <w:rFonts w:ascii="Arial" w:hAnsi="Arial" w:cs="Arial"/>
          <w:color w:val="212529"/>
          <w:sz w:val="26"/>
          <w:szCs w:val="26"/>
        </w:rPr>
        <w:t>Subtitle (if applicable)</w:t>
      </w:r>
    </w:p>
    <w:tbl>
      <w:tblPr>
        <w:tblStyle w:val="TableGrid"/>
        <w:tblW w:w="0" w:type="auto"/>
        <w:tblLook w:val="04A0" w:firstRow="1" w:lastRow="0" w:firstColumn="1" w:lastColumn="0" w:noHBand="0" w:noVBand="1"/>
      </w:tblPr>
      <w:tblGrid>
        <w:gridCol w:w="9628"/>
      </w:tblGrid>
      <w:tr w:rsidR="00A04A2D" w:rsidRPr="00D851D9" w14:paraId="4DB73649" w14:textId="77777777" w:rsidTr="00881F0F">
        <w:trPr>
          <w:trHeight w:hRule="exact" w:val="567"/>
        </w:trPr>
        <w:tc>
          <w:tcPr>
            <w:tcW w:w="9628" w:type="dxa"/>
          </w:tcPr>
          <w:p w14:paraId="5A035A97" w14:textId="7C2A20E2" w:rsidR="00A04A2D" w:rsidRPr="00D851D9" w:rsidRDefault="005C75EC" w:rsidP="00881F0F">
            <w:pPr>
              <w:textAlignment w:val="top"/>
              <w:rPr>
                <w:rFonts w:ascii="Arial" w:hAnsi="Arial" w:cs="Arial"/>
                <w:color w:val="212529"/>
                <w:sz w:val="22"/>
                <w:szCs w:val="22"/>
              </w:rPr>
            </w:pPr>
            <w:r w:rsidRPr="005C75EC">
              <w:rPr>
                <w:rFonts w:ascii="Arial" w:hAnsi="Arial" w:cs="Arial"/>
                <w:color w:val="212529"/>
                <w:sz w:val="22"/>
                <w:szCs w:val="22"/>
              </w:rPr>
              <w:t>Considering the documentation of children’s learning in a play based P1 setting.</w:t>
            </w:r>
          </w:p>
        </w:tc>
      </w:tr>
    </w:tbl>
    <w:p w14:paraId="36E5843D" w14:textId="77777777" w:rsidR="00A04A2D" w:rsidRPr="00D851D9" w:rsidRDefault="00A04A2D" w:rsidP="00A04A2D">
      <w:pPr>
        <w:textAlignment w:val="top"/>
        <w:rPr>
          <w:rFonts w:ascii="Arial" w:hAnsi="Arial" w:cs="Arial"/>
          <w:color w:val="212529"/>
          <w:sz w:val="22"/>
          <w:szCs w:val="22"/>
        </w:rPr>
      </w:pPr>
    </w:p>
    <w:p w14:paraId="145DC8C3" w14:textId="12A3FF17" w:rsidR="005D38AC" w:rsidRPr="00D851D9" w:rsidRDefault="005D38AC" w:rsidP="005D38AC">
      <w:pPr>
        <w:shd w:val="clear" w:color="auto" w:fill="FFFFFF"/>
        <w:textAlignment w:val="top"/>
        <w:rPr>
          <w:rFonts w:ascii="Arial" w:hAnsi="Arial" w:cs="Arial"/>
          <w:color w:val="212529"/>
          <w:sz w:val="26"/>
          <w:szCs w:val="26"/>
        </w:rPr>
      </w:pPr>
      <w:r>
        <w:rPr>
          <w:rFonts w:ascii="Arial" w:hAnsi="Arial" w:cs="Arial"/>
          <w:color w:val="212529"/>
          <w:sz w:val="26"/>
          <w:szCs w:val="26"/>
        </w:rPr>
        <w:t>Your name</w:t>
      </w:r>
      <w:r w:rsidR="00C23847">
        <w:rPr>
          <w:rFonts w:ascii="Arial" w:hAnsi="Arial" w:cs="Arial"/>
          <w:color w:val="212529"/>
          <w:sz w:val="26"/>
          <w:szCs w:val="26"/>
        </w:rPr>
        <w:t xml:space="preserve">, </w:t>
      </w:r>
      <w:r>
        <w:rPr>
          <w:rFonts w:ascii="Arial" w:hAnsi="Arial" w:cs="Arial"/>
          <w:color w:val="212529"/>
          <w:sz w:val="26"/>
          <w:szCs w:val="26"/>
        </w:rPr>
        <w:t>role</w:t>
      </w:r>
      <w:r w:rsidR="00C23847">
        <w:rPr>
          <w:rFonts w:ascii="Arial" w:hAnsi="Arial" w:cs="Arial"/>
          <w:color w:val="212529"/>
          <w:sz w:val="26"/>
          <w:szCs w:val="26"/>
        </w:rPr>
        <w:t xml:space="preserve"> and setting</w:t>
      </w:r>
    </w:p>
    <w:tbl>
      <w:tblPr>
        <w:tblStyle w:val="TableGrid"/>
        <w:tblW w:w="0" w:type="auto"/>
        <w:tblLook w:val="04A0" w:firstRow="1" w:lastRow="0" w:firstColumn="1" w:lastColumn="0" w:noHBand="0" w:noVBand="1"/>
      </w:tblPr>
      <w:tblGrid>
        <w:gridCol w:w="9628"/>
      </w:tblGrid>
      <w:tr w:rsidR="005D38AC" w:rsidRPr="00D851D9" w14:paraId="26DBFF9F" w14:textId="77777777" w:rsidTr="003B47B5">
        <w:trPr>
          <w:trHeight w:hRule="exact" w:val="567"/>
        </w:trPr>
        <w:tc>
          <w:tcPr>
            <w:tcW w:w="9628" w:type="dxa"/>
          </w:tcPr>
          <w:p w14:paraId="6CEBA313" w14:textId="541B500D" w:rsidR="005D38AC" w:rsidRPr="00D851D9" w:rsidRDefault="005C75EC" w:rsidP="003B47B5">
            <w:pPr>
              <w:textAlignment w:val="top"/>
              <w:rPr>
                <w:rFonts w:ascii="Arial" w:hAnsi="Arial" w:cs="Arial"/>
                <w:color w:val="212529"/>
                <w:sz w:val="22"/>
                <w:szCs w:val="22"/>
              </w:rPr>
            </w:pPr>
            <w:r>
              <w:rPr>
                <w:rFonts w:ascii="Arial" w:hAnsi="Arial" w:cs="Arial"/>
                <w:color w:val="212529"/>
                <w:sz w:val="22"/>
                <w:szCs w:val="22"/>
              </w:rPr>
              <w:t>Daniel Champlin – Principal Teacher, Victoria Primary School and ELC</w:t>
            </w:r>
          </w:p>
        </w:tc>
      </w:tr>
    </w:tbl>
    <w:p w14:paraId="77D377D6" w14:textId="77777777" w:rsidR="00B67BF7" w:rsidRDefault="00B67BF7" w:rsidP="003D1CA3">
      <w:pPr>
        <w:shd w:val="clear" w:color="auto" w:fill="FFFFFF"/>
        <w:textAlignment w:val="top"/>
        <w:rPr>
          <w:rFonts w:ascii="Arial" w:hAnsi="Arial" w:cs="Arial"/>
          <w:b/>
          <w:bCs/>
          <w:color w:val="212529"/>
          <w:sz w:val="26"/>
          <w:szCs w:val="26"/>
        </w:rPr>
      </w:pPr>
    </w:p>
    <w:p w14:paraId="48B501CF" w14:textId="409828FC" w:rsidR="001B6776" w:rsidRPr="003535FE" w:rsidRDefault="00560BD2" w:rsidP="003535FE">
      <w:pPr>
        <w:pStyle w:val="ListParagraph"/>
        <w:numPr>
          <w:ilvl w:val="0"/>
          <w:numId w:val="14"/>
        </w:numPr>
        <w:rPr>
          <w:rFonts w:ascii="Arial" w:hAnsi="Arial" w:cs="Arial"/>
          <w:b/>
          <w:bCs/>
          <w:color w:val="212529"/>
          <w:sz w:val="26"/>
          <w:szCs w:val="26"/>
        </w:rPr>
      </w:pPr>
      <w:r w:rsidRPr="003535FE">
        <w:rPr>
          <w:rFonts w:ascii="Arial" w:hAnsi="Arial" w:cs="Arial"/>
          <w:b/>
          <w:bCs/>
          <w:color w:val="212529"/>
          <w:sz w:val="26"/>
          <w:szCs w:val="26"/>
        </w:rPr>
        <w:t xml:space="preserve">What </w:t>
      </w:r>
      <w:r w:rsidR="0022587F" w:rsidRPr="003535FE">
        <w:rPr>
          <w:rFonts w:ascii="Arial" w:hAnsi="Arial" w:cs="Arial"/>
          <w:b/>
          <w:bCs/>
          <w:color w:val="212529"/>
          <w:sz w:val="26"/>
          <w:szCs w:val="26"/>
        </w:rPr>
        <w:t>are the implications of this research for</w:t>
      </w:r>
      <w:r w:rsidR="001860C1" w:rsidRPr="003535FE">
        <w:rPr>
          <w:rFonts w:ascii="Arial" w:hAnsi="Arial" w:cs="Arial"/>
          <w:b/>
          <w:bCs/>
          <w:color w:val="212529"/>
          <w:sz w:val="26"/>
          <w:szCs w:val="26"/>
        </w:rPr>
        <w:t>:</w:t>
      </w:r>
    </w:p>
    <w:p w14:paraId="698D190E" w14:textId="77777777" w:rsidR="001860C1" w:rsidRDefault="001860C1" w:rsidP="001B6776">
      <w:pPr>
        <w:rPr>
          <w:rFonts w:ascii="Arial" w:hAnsi="Arial" w:cs="Arial"/>
          <w:b/>
          <w:bCs/>
          <w:color w:val="212529"/>
          <w:sz w:val="26"/>
          <w:szCs w:val="26"/>
        </w:rPr>
      </w:pPr>
    </w:p>
    <w:p w14:paraId="2173510C" w14:textId="7B51F260"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The team/setting as a whole</w:t>
      </w:r>
    </w:p>
    <w:p w14:paraId="5FF9014A" w14:textId="77777777"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Pedagogy</w:t>
      </w:r>
    </w:p>
    <w:p w14:paraId="6EB35C1B" w14:textId="77777777"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Resourcing</w:t>
      </w:r>
    </w:p>
    <w:p w14:paraId="71E16B0C" w14:textId="77777777"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Policy</w:t>
      </w:r>
    </w:p>
    <w:p w14:paraId="6FD49348" w14:textId="77777777" w:rsidR="001860C1" w:rsidRPr="001860C1" w:rsidRDefault="001860C1" w:rsidP="001860C1">
      <w:pPr>
        <w:numPr>
          <w:ilvl w:val="0"/>
          <w:numId w:val="13"/>
        </w:numPr>
        <w:rPr>
          <w:rFonts w:ascii="Arial" w:hAnsi="Arial" w:cs="Arial"/>
          <w:color w:val="000000" w:themeColor="text1"/>
        </w:rPr>
      </w:pPr>
      <w:r w:rsidRPr="001860C1">
        <w:rPr>
          <w:rFonts w:ascii="Arial" w:hAnsi="Arial" w:cs="Arial"/>
          <w:color w:val="000000" w:themeColor="text1"/>
        </w:rPr>
        <w:t>The sector / your networks / management beyond your immediate setting.</w:t>
      </w:r>
    </w:p>
    <w:p w14:paraId="5CD5BD97" w14:textId="77777777" w:rsidR="001860C1" w:rsidRDefault="001860C1" w:rsidP="001B6776">
      <w:pPr>
        <w:rPr>
          <w:rFonts w:ascii="Arial" w:hAnsi="Arial" w:cs="Arial"/>
          <w:color w:val="A6A6A6" w:themeColor="background1" w:themeShade="A6"/>
        </w:rPr>
      </w:pPr>
    </w:p>
    <w:p w14:paraId="61AB4EE9" w14:textId="609DD500" w:rsidR="001860C1" w:rsidRPr="00E12C0B" w:rsidRDefault="001860C1" w:rsidP="001B6776">
      <w:pPr>
        <w:rPr>
          <w:rFonts w:ascii="Arial" w:hAnsi="Arial" w:cs="Arial"/>
          <w:color w:val="A6A6A6" w:themeColor="background1" w:themeShade="A6"/>
        </w:rPr>
      </w:pPr>
      <w:r>
        <w:rPr>
          <w:rFonts w:ascii="Arial" w:hAnsi="Arial" w:cs="Arial"/>
          <w:color w:val="A6A6A6" w:themeColor="background1" w:themeShade="A6"/>
        </w:rPr>
        <w:t>(Please aim to write between 250 minimum and 500 words maximum</w:t>
      </w:r>
      <w:r w:rsidR="003535FE">
        <w:rPr>
          <w:rFonts w:ascii="Arial" w:hAnsi="Arial" w:cs="Arial"/>
          <w:color w:val="A6A6A6" w:themeColor="background1" w:themeShade="A6"/>
        </w:rPr>
        <w:t>, using the box below</w:t>
      </w:r>
      <w:r w:rsidR="00D57EDC">
        <w:rPr>
          <w:rFonts w:ascii="Arial" w:hAnsi="Arial" w:cs="Arial"/>
          <w:color w:val="A6A6A6" w:themeColor="background1" w:themeShade="A6"/>
        </w:rPr>
        <w:t xml:space="preserve">. Please do </w:t>
      </w:r>
      <w:r w:rsidR="00D57EDC">
        <w:rPr>
          <w:rFonts w:ascii="Arial" w:hAnsi="Arial" w:cs="Arial"/>
          <w:color w:val="A6A6A6" w:themeColor="background1" w:themeShade="A6"/>
          <w:u w:val="single"/>
        </w:rPr>
        <w:t>not</w:t>
      </w:r>
      <w:r w:rsidR="00224CC0">
        <w:rPr>
          <w:rFonts w:ascii="Arial" w:hAnsi="Arial" w:cs="Arial"/>
          <w:color w:val="A6A6A6" w:themeColor="background1" w:themeShade="A6"/>
        </w:rPr>
        <w:t xml:space="preserve"> disclose the identity of any individuals </w:t>
      </w:r>
      <w:r w:rsidR="00D162A1">
        <w:rPr>
          <w:rFonts w:ascii="Arial" w:hAnsi="Arial" w:cs="Arial"/>
          <w:color w:val="A6A6A6" w:themeColor="background1" w:themeShade="A6"/>
        </w:rPr>
        <w:t xml:space="preserve">in </w:t>
      </w:r>
      <w:r w:rsidR="00D162A1">
        <w:rPr>
          <w:rFonts w:ascii="Arial" w:hAnsi="Arial" w:cs="Arial"/>
          <w:color w:val="A6A6A6" w:themeColor="background1" w:themeShade="A6"/>
        </w:rPr>
        <w:lastRenderedPageBreak/>
        <w:t>your comments, as this form will be part of your colleague’s public record of their project</w:t>
      </w:r>
      <w:r>
        <w:rPr>
          <w:rFonts w:ascii="Arial" w:hAnsi="Arial" w:cs="Arial"/>
          <w:color w:val="A6A6A6" w:themeColor="background1" w:themeShade="A6"/>
        </w:rPr>
        <w:t>)</w:t>
      </w:r>
      <w:r w:rsidR="00D162A1">
        <w:rPr>
          <w:rFonts w:ascii="Arial" w:hAnsi="Arial" w:cs="Arial"/>
          <w:color w:val="A6A6A6" w:themeColor="background1" w:themeShade="A6"/>
        </w:rPr>
        <w:t>.</w:t>
      </w:r>
    </w:p>
    <w:p w14:paraId="33C12A61" w14:textId="77777777" w:rsidR="00F202C8" w:rsidRPr="00D851D9" w:rsidRDefault="003D1CA3" w:rsidP="003D1CA3">
      <w:pPr>
        <w:textAlignment w:val="top"/>
        <w:rPr>
          <w:rFonts w:ascii="Arial" w:hAnsi="Arial" w:cs="Arial"/>
          <w:caps/>
          <w:color w:val="AAAAAA"/>
          <w:sz w:val="18"/>
          <w:szCs w:val="18"/>
        </w:rPr>
      </w:pPr>
      <w:r w:rsidRPr="00E12C0B">
        <w:rPr>
          <w:rFonts w:ascii="Arial" w:hAnsi="Arial" w:cs="Arial"/>
          <w:caps/>
          <w:color w:val="AAAAAA"/>
          <w:sz w:val="18"/>
          <w:szCs w:val="18"/>
        </w:rPr>
        <w:t> </w:t>
      </w:r>
    </w:p>
    <w:p w14:paraId="10905978" w14:textId="1B8176C2" w:rsidR="003D1CA3" w:rsidRPr="00D851D9" w:rsidRDefault="003D1CA3" w:rsidP="003D1CA3">
      <w:pPr>
        <w:shd w:val="clear" w:color="auto" w:fill="FFFFFF"/>
        <w:textAlignment w:val="top"/>
        <w:rPr>
          <w:rFonts w:ascii="Arial" w:hAnsi="Arial" w:cs="Arial"/>
          <w:color w:val="212529"/>
          <w:sz w:val="23"/>
          <w:szCs w:val="23"/>
        </w:rPr>
      </w:pPr>
    </w:p>
    <w:tbl>
      <w:tblPr>
        <w:tblStyle w:val="TableGrid"/>
        <w:tblW w:w="0" w:type="auto"/>
        <w:tblLook w:val="04A0" w:firstRow="1" w:lastRow="0" w:firstColumn="1" w:lastColumn="0" w:noHBand="0" w:noVBand="1"/>
      </w:tblPr>
      <w:tblGrid>
        <w:gridCol w:w="9628"/>
      </w:tblGrid>
      <w:tr w:rsidR="00354253" w:rsidRPr="00D851D9" w14:paraId="43AF6942" w14:textId="77777777" w:rsidTr="003535FE">
        <w:trPr>
          <w:trHeight w:hRule="exact" w:val="14175"/>
        </w:trPr>
        <w:tc>
          <w:tcPr>
            <w:tcW w:w="9628" w:type="dxa"/>
          </w:tcPr>
          <w:p w14:paraId="022C3262" w14:textId="77777777" w:rsidR="003535FE" w:rsidRDefault="005C75EC" w:rsidP="003535FE">
            <w:pPr>
              <w:textAlignment w:val="top"/>
              <w:rPr>
                <w:rFonts w:ascii="Arial" w:hAnsi="Arial" w:cs="Arial"/>
                <w:color w:val="212529"/>
                <w:sz w:val="23"/>
                <w:szCs w:val="23"/>
              </w:rPr>
            </w:pPr>
            <w:r>
              <w:rPr>
                <w:rFonts w:ascii="Arial" w:hAnsi="Arial" w:cs="Arial"/>
                <w:color w:val="212529"/>
                <w:sz w:val="23"/>
                <w:szCs w:val="23"/>
              </w:rPr>
              <w:t>Giving learners autonomy and understanding over their own learning, next steps, etc. is not just something focused on by Froebel and in the early years but is in fact core to the Scottish curriculum, Curriculum for Excellence. Therefore, this project is hugely relevant not just in the early years but beyond.</w:t>
            </w:r>
          </w:p>
          <w:p w14:paraId="25750AEB" w14:textId="77777777" w:rsidR="005C75EC" w:rsidRDefault="005C75EC" w:rsidP="003535FE">
            <w:pPr>
              <w:textAlignment w:val="top"/>
              <w:rPr>
                <w:rFonts w:ascii="Arial" w:hAnsi="Arial" w:cs="Arial"/>
                <w:color w:val="212529"/>
                <w:sz w:val="23"/>
                <w:szCs w:val="23"/>
              </w:rPr>
            </w:pPr>
          </w:p>
          <w:p w14:paraId="7B3A23E7" w14:textId="303643F3" w:rsidR="005C75EC" w:rsidRDefault="005C75EC" w:rsidP="003535FE">
            <w:pPr>
              <w:textAlignment w:val="top"/>
              <w:rPr>
                <w:rFonts w:ascii="Arial" w:hAnsi="Arial" w:cs="Arial"/>
                <w:color w:val="212529"/>
                <w:sz w:val="23"/>
                <w:szCs w:val="23"/>
              </w:rPr>
            </w:pPr>
            <w:r>
              <w:rPr>
                <w:rFonts w:ascii="Arial" w:hAnsi="Arial" w:cs="Arial"/>
                <w:color w:val="212529"/>
                <w:sz w:val="23"/>
                <w:szCs w:val="23"/>
              </w:rPr>
              <w:t>Workload is a huge issue across the early years and the wider school environment, and if documentation is only being created by teachers and EYOs</w:t>
            </w:r>
            <w:r w:rsidR="00990E1E">
              <w:rPr>
                <w:rFonts w:ascii="Arial" w:hAnsi="Arial" w:cs="Arial"/>
                <w:color w:val="212529"/>
                <w:sz w:val="23"/>
                <w:szCs w:val="23"/>
              </w:rPr>
              <w:t xml:space="preserve">, </w:t>
            </w:r>
            <w:r>
              <w:rPr>
                <w:rFonts w:ascii="Arial" w:hAnsi="Arial" w:cs="Arial"/>
                <w:color w:val="212529"/>
                <w:sz w:val="23"/>
                <w:szCs w:val="23"/>
              </w:rPr>
              <w:t>for adult eyes, then it does not serve the purpose that it set out to serve. Therefore, if we able to successfully have children take ownership over the documentation of their learning, this both supports teachers and practitioners while at the same time ensuring that our young people are more confident and better able talk about their own learning and their successes.</w:t>
            </w:r>
          </w:p>
          <w:p w14:paraId="56AA53DE" w14:textId="77777777" w:rsidR="005C75EC" w:rsidRDefault="005C75EC" w:rsidP="003535FE">
            <w:pPr>
              <w:textAlignment w:val="top"/>
              <w:rPr>
                <w:rFonts w:ascii="Arial" w:hAnsi="Arial" w:cs="Arial"/>
                <w:color w:val="212529"/>
                <w:sz w:val="23"/>
                <w:szCs w:val="23"/>
              </w:rPr>
            </w:pPr>
          </w:p>
          <w:p w14:paraId="03C294CD" w14:textId="61582D6B" w:rsidR="005C75EC" w:rsidRDefault="005C75EC" w:rsidP="003535FE">
            <w:pPr>
              <w:textAlignment w:val="top"/>
              <w:rPr>
                <w:rFonts w:ascii="Arial" w:hAnsi="Arial" w:cs="Arial"/>
                <w:color w:val="212529"/>
                <w:sz w:val="23"/>
                <w:szCs w:val="23"/>
              </w:rPr>
            </w:pPr>
            <w:r>
              <w:rPr>
                <w:rFonts w:ascii="Arial" w:hAnsi="Arial" w:cs="Arial"/>
                <w:color w:val="212529"/>
                <w:sz w:val="23"/>
                <w:szCs w:val="23"/>
              </w:rPr>
              <w:t>Findings such as most children being engaged with their own wall display, together with the idea that these should be at child height so children can both access it and see it more easily, is something that as a setting, and in particular in the early years, we can try to implement over the coming months</w:t>
            </w:r>
            <w:r w:rsidR="00990E1E">
              <w:rPr>
                <w:rFonts w:ascii="Arial" w:hAnsi="Arial" w:cs="Arial"/>
                <w:color w:val="212529"/>
                <w:sz w:val="23"/>
                <w:szCs w:val="23"/>
              </w:rPr>
              <w:t xml:space="preserve"> more widely</w:t>
            </w:r>
            <w:r>
              <w:rPr>
                <w:rFonts w:ascii="Arial" w:hAnsi="Arial" w:cs="Arial"/>
                <w:color w:val="212529"/>
                <w:sz w:val="23"/>
                <w:szCs w:val="23"/>
              </w:rPr>
              <w:t>. This also means that what is on display for the children is more relevant to them and gives them much more ownership over their own learning space, showing that we value them as individuals and that we are helping them with their independence and confidence.</w:t>
            </w:r>
          </w:p>
          <w:p w14:paraId="700C0FAB" w14:textId="77777777" w:rsidR="005C75EC" w:rsidRDefault="005C75EC" w:rsidP="003535FE">
            <w:pPr>
              <w:textAlignment w:val="top"/>
              <w:rPr>
                <w:rFonts w:ascii="Arial" w:hAnsi="Arial" w:cs="Arial"/>
                <w:color w:val="212529"/>
                <w:sz w:val="23"/>
                <w:szCs w:val="23"/>
              </w:rPr>
            </w:pPr>
          </w:p>
          <w:p w14:paraId="32CC137A" w14:textId="733AC23F" w:rsidR="005C75EC" w:rsidRDefault="00031915" w:rsidP="003535FE">
            <w:pPr>
              <w:textAlignment w:val="top"/>
              <w:rPr>
                <w:rFonts w:ascii="Arial" w:hAnsi="Arial" w:cs="Arial"/>
                <w:color w:val="212529"/>
                <w:sz w:val="23"/>
                <w:szCs w:val="23"/>
              </w:rPr>
            </w:pPr>
            <w:r>
              <w:rPr>
                <w:rFonts w:ascii="Arial" w:hAnsi="Arial" w:cs="Arial"/>
                <w:color w:val="212529"/>
                <w:sz w:val="23"/>
                <w:szCs w:val="23"/>
              </w:rPr>
              <w:t>Many nurseries, including or own,</w:t>
            </w:r>
            <w:r w:rsidR="005C75EC">
              <w:rPr>
                <w:rFonts w:ascii="Arial" w:hAnsi="Arial" w:cs="Arial"/>
                <w:color w:val="212529"/>
                <w:sz w:val="23"/>
                <w:szCs w:val="23"/>
              </w:rPr>
              <w:t xml:space="preserve"> already do </w:t>
            </w:r>
            <w:proofErr w:type="spellStart"/>
            <w:r w:rsidR="005C75EC">
              <w:rPr>
                <w:rFonts w:ascii="Arial" w:hAnsi="Arial" w:cs="Arial"/>
                <w:color w:val="212529"/>
                <w:sz w:val="23"/>
                <w:szCs w:val="23"/>
              </w:rPr>
              <w:t>floorbooks</w:t>
            </w:r>
            <w:proofErr w:type="spellEnd"/>
            <w:r w:rsidR="005C75EC">
              <w:rPr>
                <w:rFonts w:ascii="Arial" w:hAnsi="Arial" w:cs="Arial"/>
                <w:color w:val="212529"/>
                <w:sz w:val="23"/>
                <w:szCs w:val="23"/>
              </w:rPr>
              <w:t xml:space="preserve"> really well but expanding this into P1 can prove to be really helpful for all P1 classes to do. This can give children something to be really proud of and help them to become more reflective learners, as it would give them something more concrete to show others and look back over at any point. It would also support when families are coming</w:t>
            </w:r>
            <w:r w:rsidR="0057150B">
              <w:rPr>
                <w:rFonts w:ascii="Arial" w:hAnsi="Arial" w:cs="Arial"/>
                <w:color w:val="212529"/>
                <w:sz w:val="23"/>
                <w:szCs w:val="23"/>
              </w:rPr>
              <w:t xml:space="preserve"> into the setting</w:t>
            </w:r>
            <w:r w:rsidR="005C75EC">
              <w:rPr>
                <w:rFonts w:ascii="Arial" w:hAnsi="Arial" w:cs="Arial"/>
                <w:color w:val="212529"/>
                <w:sz w:val="23"/>
                <w:szCs w:val="23"/>
              </w:rPr>
              <w:t>, as the</w:t>
            </w:r>
            <w:r w:rsidR="0057150B">
              <w:rPr>
                <w:rFonts w:ascii="Arial" w:hAnsi="Arial" w:cs="Arial"/>
                <w:color w:val="212529"/>
                <w:sz w:val="23"/>
                <w:szCs w:val="23"/>
              </w:rPr>
              <w:t xml:space="preserve"> children</w:t>
            </w:r>
            <w:r w:rsidR="005C75EC">
              <w:rPr>
                <w:rFonts w:ascii="Arial" w:hAnsi="Arial" w:cs="Arial"/>
                <w:color w:val="212529"/>
                <w:sz w:val="23"/>
                <w:szCs w:val="23"/>
              </w:rPr>
              <w:t xml:space="preserve"> are </w:t>
            </w:r>
            <w:r w:rsidR="0057150B">
              <w:rPr>
                <w:rFonts w:ascii="Arial" w:hAnsi="Arial" w:cs="Arial"/>
                <w:color w:val="212529"/>
                <w:sz w:val="23"/>
                <w:szCs w:val="23"/>
              </w:rPr>
              <w:t xml:space="preserve">then </w:t>
            </w:r>
            <w:r w:rsidR="005C75EC">
              <w:rPr>
                <w:rFonts w:ascii="Arial" w:hAnsi="Arial" w:cs="Arial"/>
                <w:color w:val="212529"/>
                <w:sz w:val="23"/>
                <w:szCs w:val="23"/>
              </w:rPr>
              <w:t>able to show their learning more effectively and be encouraged to develop the vocabulary of learning</w:t>
            </w:r>
            <w:r w:rsidR="0057150B">
              <w:rPr>
                <w:rFonts w:ascii="Arial" w:hAnsi="Arial" w:cs="Arial"/>
                <w:color w:val="212529"/>
                <w:sz w:val="23"/>
                <w:szCs w:val="23"/>
              </w:rPr>
              <w:t>,</w:t>
            </w:r>
            <w:r w:rsidR="005C75EC">
              <w:rPr>
                <w:rFonts w:ascii="Arial" w:hAnsi="Arial" w:cs="Arial"/>
                <w:color w:val="212529"/>
                <w:sz w:val="23"/>
                <w:szCs w:val="23"/>
              </w:rPr>
              <w:t xml:space="preserve"> as they would be expected to be able to explain what the learning was that was happening in the photos.</w:t>
            </w:r>
          </w:p>
          <w:p w14:paraId="4C518B58" w14:textId="77777777" w:rsidR="0094278D" w:rsidRDefault="0094278D" w:rsidP="003535FE">
            <w:pPr>
              <w:textAlignment w:val="top"/>
              <w:rPr>
                <w:rFonts w:ascii="Arial" w:hAnsi="Arial" w:cs="Arial"/>
                <w:color w:val="212529"/>
                <w:sz w:val="23"/>
                <w:szCs w:val="23"/>
              </w:rPr>
            </w:pPr>
          </w:p>
          <w:p w14:paraId="3AAE16D9" w14:textId="45CF9451" w:rsidR="0094278D" w:rsidRPr="00D851D9" w:rsidRDefault="0094278D" w:rsidP="003535FE">
            <w:pPr>
              <w:textAlignment w:val="top"/>
              <w:rPr>
                <w:rFonts w:ascii="Arial" w:hAnsi="Arial" w:cs="Arial"/>
                <w:color w:val="212529"/>
                <w:sz w:val="23"/>
                <w:szCs w:val="23"/>
              </w:rPr>
            </w:pPr>
            <w:r w:rsidRPr="0094278D">
              <w:rPr>
                <w:rFonts w:ascii="Arial" w:hAnsi="Arial" w:cs="Arial"/>
                <w:color w:val="212529"/>
                <w:sz w:val="23"/>
                <w:szCs w:val="23"/>
              </w:rPr>
              <w:t>It is interesting</w:t>
            </w:r>
            <w:r w:rsidR="0057150B">
              <w:rPr>
                <w:rFonts w:ascii="Arial" w:hAnsi="Arial" w:cs="Arial"/>
                <w:color w:val="212529"/>
                <w:sz w:val="23"/>
                <w:szCs w:val="23"/>
              </w:rPr>
              <w:t xml:space="preserve">, and unfortunate, </w:t>
            </w:r>
            <w:r w:rsidRPr="0094278D">
              <w:rPr>
                <w:rFonts w:ascii="Arial" w:hAnsi="Arial" w:cs="Arial"/>
                <w:color w:val="212529"/>
                <w:sz w:val="23"/>
                <w:szCs w:val="23"/>
              </w:rPr>
              <w:t>that there was not much engagement with the 'make, do, write, say' wall.</w:t>
            </w:r>
            <w:r>
              <w:rPr>
                <w:rFonts w:ascii="Arial" w:hAnsi="Arial" w:cs="Arial"/>
                <w:color w:val="212529"/>
                <w:sz w:val="23"/>
                <w:szCs w:val="23"/>
              </w:rPr>
              <w:t xml:space="preserve"> Though this was not necessarily a successful way to get children involved in their own learning, going forward it could at least be a helpful way for teachers and practitioners to collect children’s voice and visually display what is being learned now and what is coming up</w:t>
            </w:r>
            <w:r w:rsidR="0057150B">
              <w:rPr>
                <w:rFonts w:ascii="Arial" w:hAnsi="Arial" w:cs="Arial"/>
                <w:color w:val="212529"/>
                <w:sz w:val="23"/>
                <w:szCs w:val="23"/>
              </w:rPr>
              <w:t xml:space="preserve">. This could be seen both </w:t>
            </w:r>
            <w:r>
              <w:rPr>
                <w:rFonts w:ascii="Arial" w:hAnsi="Arial" w:cs="Arial"/>
                <w:color w:val="212529"/>
                <w:sz w:val="23"/>
                <w:szCs w:val="23"/>
              </w:rPr>
              <w:t>as an aid as well as a tool to help add structure to the learning of our young children</w:t>
            </w:r>
            <w:r w:rsidR="0057150B">
              <w:rPr>
                <w:rFonts w:ascii="Arial" w:hAnsi="Arial" w:cs="Arial"/>
                <w:color w:val="212529"/>
                <w:sz w:val="23"/>
                <w:szCs w:val="23"/>
              </w:rPr>
              <w:t>, particularly of those with ASN who require visual aids and more control over what is coming up next</w:t>
            </w:r>
            <w:r>
              <w:rPr>
                <w:rFonts w:ascii="Arial" w:hAnsi="Arial" w:cs="Arial"/>
                <w:color w:val="212529"/>
                <w:sz w:val="23"/>
                <w:szCs w:val="23"/>
              </w:rPr>
              <w:t>.</w:t>
            </w:r>
          </w:p>
        </w:tc>
      </w:tr>
    </w:tbl>
    <w:p w14:paraId="4789F8F2" w14:textId="77777777" w:rsidR="008928FA" w:rsidRPr="00D851D9" w:rsidRDefault="008928FA" w:rsidP="003D1CA3">
      <w:pPr>
        <w:shd w:val="clear" w:color="auto" w:fill="FFFFFF"/>
        <w:textAlignment w:val="top"/>
        <w:rPr>
          <w:rFonts w:ascii="Arial" w:hAnsi="Arial" w:cs="Arial"/>
          <w:color w:val="212529"/>
          <w:sz w:val="23"/>
          <w:szCs w:val="23"/>
        </w:rPr>
      </w:pPr>
    </w:p>
    <w:p w14:paraId="56D791FB" w14:textId="473E0E5B" w:rsidR="008928FA" w:rsidRPr="00D851D9" w:rsidRDefault="008928FA" w:rsidP="003D1CA3">
      <w:pPr>
        <w:shd w:val="clear" w:color="auto" w:fill="FFFFFF"/>
        <w:textAlignment w:val="top"/>
        <w:rPr>
          <w:rFonts w:ascii="Arial" w:hAnsi="Arial" w:cs="Arial"/>
          <w:color w:val="212529"/>
          <w:sz w:val="23"/>
          <w:szCs w:val="23"/>
        </w:rPr>
      </w:pPr>
    </w:p>
    <w:p w14:paraId="54F2285A" w14:textId="7D28273C" w:rsidR="00FA1D3B" w:rsidRPr="00FA1D3B" w:rsidRDefault="00FA1D3B" w:rsidP="00FA1D3B">
      <w:pPr>
        <w:pStyle w:val="ListParagraph"/>
        <w:numPr>
          <w:ilvl w:val="0"/>
          <w:numId w:val="14"/>
        </w:numPr>
        <w:shd w:val="clear" w:color="auto" w:fill="FFFFFF"/>
        <w:textAlignment w:val="top"/>
        <w:rPr>
          <w:rFonts w:ascii="Arial" w:hAnsi="Arial" w:cs="Arial"/>
          <w:b/>
          <w:bCs/>
          <w:color w:val="212529"/>
          <w:sz w:val="26"/>
          <w:szCs w:val="26"/>
        </w:rPr>
      </w:pPr>
      <w:r w:rsidRPr="00FA1D3B">
        <w:rPr>
          <w:rFonts w:ascii="Arial" w:hAnsi="Arial" w:cs="Arial"/>
          <w:b/>
          <w:bCs/>
          <w:color w:val="212529"/>
          <w:sz w:val="26"/>
          <w:szCs w:val="26"/>
        </w:rPr>
        <w:t>What value do you place on practitioner-research – and what more can be done</w:t>
      </w:r>
      <w:r>
        <w:rPr>
          <w:rFonts w:ascii="Arial" w:hAnsi="Arial" w:cs="Arial"/>
          <w:b/>
          <w:bCs/>
          <w:color w:val="212529"/>
          <w:sz w:val="26"/>
          <w:szCs w:val="26"/>
        </w:rPr>
        <w:t xml:space="preserve"> in your setting/locality</w:t>
      </w:r>
      <w:r w:rsidRPr="00FA1D3B">
        <w:rPr>
          <w:rFonts w:ascii="Arial" w:hAnsi="Arial" w:cs="Arial"/>
          <w:b/>
          <w:bCs/>
          <w:color w:val="212529"/>
          <w:sz w:val="26"/>
          <w:szCs w:val="26"/>
        </w:rPr>
        <w:t xml:space="preserve"> to enable it </w:t>
      </w:r>
      <w:r>
        <w:rPr>
          <w:rFonts w:ascii="Arial" w:hAnsi="Arial" w:cs="Arial"/>
          <w:b/>
          <w:bCs/>
          <w:color w:val="212529"/>
          <w:sz w:val="26"/>
          <w:szCs w:val="26"/>
        </w:rPr>
        <w:t xml:space="preserve">to continue as </w:t>
      </w:r>
      <w:r w:rsidR="001010CF">
        <w:rPr>
          <w:rFonts w:ascii="Arial" w:hAnsi="Arial" w:cs="Arial"/>
          <w:b/>
          <w:bCs/>
          <w:color w:val="212529"/>
          <w:sz w:val="26"/>
          <w:szCs w:val="26"/>
        </w:rPr>
        <w:t>part of routine practice going forward</w:t>
      </w:r>
      <w:r w:rsidRPr="00FA1D3B">
        <w:rPr>
          <w:rFonts w:ascii="Arial" w:hAnsi="Arial" w:cs="Arial"/>
          <w:b/>
          <w:bCs/>
          <w:color w:val="212529"/>
          <w:sz w:val="26"/>
          <w:szCs w:val="26"/>
        </w:rPr>
        <w:t>?</w:t>
      </w:r>
      <w:r w:rsidR="00A90130">
        <w:rPr>
          <w:rFonts w:ascii="Arial" w:hAnsi="Arial" w:cs="Arial"/>
          <w:b/>
          <w:bCs/>
          <w:color w:val="212529"/>
          <w:sz w:val="26"/>
          <w:szCs w:val="26"/>
        </w:rPr>
        <w:t xml:space="preserve"> </w:t>
      </w:r>
      <w:r w:rsidR="00A90130">
        <w:rPr>
          <w:rFonts w:ascii="Arial" w:hAnsi="Arial" w:cs="Arial"/>
          <w:color w:val="212529"/>
          <w:sz w:val="26"/>
          <w:szCs w:val="26"/>
        </w:rPr>
        <w:t>(100 word approx.)</w:t>
      </w:r>
    </w:p>
    <w:p w14:paraId="05EB788E" w14:textId="77777777" w:rsidR="00ED041A" w:rsidRPr="00ED041A" w:rsidRDefault="00ED041A" w:rsidP="00ED041A">
      <w:pPr>
        <w:pStyle w:val="ListParagraph"/>
        <w:shd w:val="clear" w:color="auto" w:fill="FFFFFF"/>
        <w:textAlignment w:val="top"/>
        <w:rPr>
          <w:rFonts w:ascii="Arial" w:hAnsi="Arial" w:cs="Arial"/>
          <w:b/>
          <w:bCs/>
          <w:color w:val="212529"/>
          <w:sz w:val="26"/>
          <w:szCs w:val="26"/>
        </w:rPr>
      </w:pPr>
    </w:p>
    <w:tbl>
      <w:tblPr>
        <w:tblStyle w:val="TableGrid"/>
        <w:tblW w:w="0" w:type="auto"/>
        <w:tblLook w:val="04A0" w:firstRow="1" w:lastRow="0" w:firstColumn="1" w:lastColumn="0" w:noHBand="0" w:noVBand="1"/>
      </w:tblPr>
      <w:tblGrid>
        <w:gridCol w:w="9628"/>
      </w:tblGrid>
      <w:tr w:rsidR="00A04A2D" w:rsidRPr="00D851D9" w14:paraId="23983C2B" w14:textId="77777777" w:rsidTr="00881F0F">
        <w:trPr>
          <w:trHeight w:hRule="exact" w:val="4536"/>
        </w:trPr>
        <w:tc>
          <w:tcPr>
            <w:tcW w:w="9628" w:type="dxa"/>
          </w:tcPr>
          <w:p w14:paraId="31E11966" w14:textId="4E7A1249" w:rsidR="00A04A2D" w:rsidRPr="00D851D9" w:rsidRDefault="0094278D" w:rsidP="00881F0F">
            <w:pPr>
              <w:textAlignment w:val="top"/>
              <w:rPr>
                <w:rFonts w:ascii="Arial" w:hAnsi="Arial" w:cs="Arial"/>
                <w:color w:val="212529"/>
                <w:sz w:val="22"/>
                <w:szCs w:val="22"/>
              </w:rPr>
            </w:pPr>
            <w:r>
              <w:rPr>
                <w:rFonts w:ascii="Arial" w:hAnsi="Arial" w:cs="Arial"/>
                <w:color w:val="212529"/>
                <w:sz w:val="22"/>
                <w:szCs w:val="22"/>
              </w:rPr>
              <w:lastRenderedPageBreak/>
              <w:t xml:space="preserve">Our school and setting as a whole has always placed a lot of value on practitioner research and certainly this project has important messages for P1 and early years around how to document their learning. At our next meeting as an early level I will ensure there is time for these findings to be shared so that this can be enabled to have an impact next year. I hope that across P1 and our ELC next year we will see more evidence of children being actively involved in things such as wall displays and </w:t>
            </w:r>
            <w:proofErr w:type="spellStart"/>
            <w:r>
              <w:rPr>
                <w:rFonts w:ascii="Arial" w:hAnsi="Arial" w:cs="Arial"/>
                <w:color w:val="212529"/>
                <w:sz w:val="22"/>
                <w:szCs w:val="22"/>
              </w:rPr>
              <w:t>floorbooks</w:t>
            </w:r>
            <w:proofErr w:type="spellEnd"/>
            <w:r>
              <w:rPr>
                <w:rFonts w:ascii="Arial" w:hAnsi="Arial" w:cs="Arial"/>
                <w:color w:val="212529"/>
                <w:sz w:val="22"/>
                <w:szCs w:val="22"/>
              </w:rPr>
              <w:t xml:space="preserve"> that particularly proved to be useful and helpful.</w:t>
            </w:r>
          </w:p>
        </w:tc>
      </w:tr>
    </w:tbl>
    <w:p w14:paraId="51B931ED" w14:textId="1AE081D2" w:rsidR="003D1CA3" w:rsidRPr="00D851D9" w:rsidRDefault="003D1CA3" w:rsidP="003D1CA3">
      <w:pPr>
        <w:textAlignment w:val="top"/>
        <w:rPr>
          <w:rFonts w:ascii="Arial" w:hAnsi="Arial" w:cs="Arial"/>
          <w:caps/>
          <w:color w:val="AAAAAA"/>
          <w:sz w:val="18"/>
          <w:szCs w:val="18"/>
        </w:rPr>
      </w:pPr>
    </w:p>
    <w:p w14:paraId="09B0841D" w14:textId="77777777" w:rsidR="000556AC" w:rsidRPr="00D851D9" w:rsidRDefault="000556AC" w:rsidP="003D1CA3">
      <w:pPr>
        <w:textAlignment w:val="top"/>
        <w:rPr>
          <w:rFonts w:ascii="Arial" w:hAnsi="Arial" w:cs="Arial"/>
          <w:caps/>
          <w:color w:val="AAAAAA"/>
          <w:sz w:val="18"/>
          <w:szCs w:val="18"/>
        </w:rPr>
      </w:pPr>
    </w:p>
    <w:p w14:paraId="559D765B" w14:textId="51515254" w:rsidR="001010CF" w:rsidRPr="00ED041A" w:rsidRDefault="001010CF" w:rsidP="001010CF">
      <w:pPr>
        <w:pStyle w:val="ListParagraph"/>
        <w:numPr>
          <w:ilvl w:val="0"/>
          <w:numId w:val="14"/>
        </w:numPr>
        <w:shd w:val="clear" w:color="auto" w:fill="FFFFFF"/>
        <w:textAlignment w:val="top"/>
        <w:rPr>
          <w:rFonts w:ascii="Arial" w:hAnsi="Arial" w:cs="Arial"/>
          <w:b/>
          <w:bCs/>
          <w:color w:val="212529"/>
          <w:sz w:val="26"/>
          <w:szCs w:val="26"/>
        </w:rPr>
      </w:pPr>
      <w:r>
        <w:rPr>
          <w:rFonts w:ascii="Arial" w:hAnsi="Arial" w:cs="Arial"/>
          <w:b/>
          <w:bCs/>
          <w:color w:val="212529"/>
          <w:sz w:val="26"/>
          <w:szCs w:val="26"/>
        </w:rPr>
        <w:t xml:space="preserve">What have </w:t>
      </w:r>
      <w:r w:rsidRPr="00ED041A">
        <w:rPr>
          <w:rFonts w:ascii="Arial" w:hAnsi="Arial" w:cs="Arial"/>
          <w:b/>
          <w:bCs/>
          <w:color w:val="212529"/>
          <w:sz w:val="26"/>
          <w:szCs w:val="26"/>
          <w:u w:val="single"/>
        </w:rPr>
        <w:t>you</w:t>
      </w:r>
      <w:r>
        <w:rPr>
          <w:rFonts w:ascii="Arial" w:hAnsi="Arial" w:cs="Arial"/>
          <w:b/>
          <w:bCs/>
          <w:color w:val="212529"/>
          <w:sz w:val="26"/>
          <w:szCs w:val="26"/>
        </w:rPr>
        <w:t xml:space="preserve"> learned as a leader through supporting this research / programme? </w:t>
      </w:r>
      <w:r w:rsidRPr="00ED041A">
        <w:rPr>
          <w:rFonts w:ascii="Arial" w:hAnsi="Arial" w:cs="Arial"/>
          <w:color w:val="212529"/>
          <w:sz w:val="23"/>
          <w:szCs w:val="23"/>
        </w:rPr>
        <w:t>(100 words</w:t>
      </w:r>
      <w:r w:rsidR="00A90130">
        <w:rPr>
          <w:rFonts w:ascii="Arial" w:hAnsi="Arial" w:cs="Arial"/>
          <w:color w:val="212529"/>
          <w:sz w:val="23"/>
          <w:szCs w:val="23"/>
        </w:rPr>
        <w:t xml:space="preserve"> approx</w:t>
      </w:r>
      <w:r w:rsidRPr="00ED041A">
        <w:rPr>
          <w:rFonts w:ascii="Arial" w:hAnsi="Arial" w:cs="Arial"/>
          <w:color w:val="212529"/>
          <w:sz w:val="23"/>
          <w:szCs w:val="23"/>
        </w:rPr>
        <w:t>)</w:t>
      </w:r>
    </w:p>
    <w:p w14:paraId="36AA9C87" w14:textId="77777777" w:rsidR="007C789F" w:rsidRPr="00D851D9" w:rsidRDefault="007C789F" w:rsidP="003D1CA3">
      <w:pPr>
        <w:shd w:val="clear" w:color="auto" w:fill="FFFFFF"/>
        <w:textAlignment w:val="top"/>
        <w:rPr>
          <w:rFonts w:ascii="Arial" w:hAnsi="Arial" w:cs="Arial"/>
          <w:color w:val="212529"/>
          <w:sz w:val="23"/>
          <w:szCs w:val="23"/>
        </w:rPr>
      </w:pPr>
    </w:p>
    <w:tbl>
      <w:tblPr>
        <w:tblStyle w:val="TableGrid"/>
        <w:tblW w:w="0" w:type="auto"/>
        <w:tblLook w:val="04A0" w:firstRow="1" w:lastRow="0" w:firstColumn="1" w:lastColumn="0" w:noHBand="0" w:noVBand="1"/>
      </w:tblPr>
      <w:tblGrid>
        <w:gridCol w:w="9628"/>
      </w:tblGrid>
      <w:tr w:rsidR="001010CF" w:rsidRPr="00D851D9" w14:paraId="2B843BE4" w14:textId="77777777" w:rsidTr="003B47B5">
        <w:trPr>
          <w:trHeight w:hRule="exact" w:val="4536"/>
        </w:trPr>
        <w:tc>
          <w:tcPr>
            <w:tcW w:w="9628" w:type="dxa"/>
          </w:tcPr>
          <w:p w14:paraId="0F46D5C9" w14:textId="0EA954DD" w:rsidR="001010CF" w:rsidRPr="00D851D9" w:rsidRDefault="0057150B" w:rsidP="003B47B5">
            <w:pPr>
              <w:textAlignment w:val="top"/>
              <w:rPr>
                <w:rFonts w:ascii="Arial" w:hAnsi="Arial" w:cs="Arial"/>
                <w:color w:val="212529"/>
                <w:sz w:val="22"/>
                <w:szCs w:val="22"/>
              </w:rPr>
            </w:pPr>
            <w:r>
              <w:rPr>
                <w:rFonts w:ascii="Arial" w:hAnsi="Arial" w:cs="Arial"/>
                <w:color w:val="212529"/>
                <w:sz w:val="22"/>
                <w:szCs w:val="22"/>
              </w:rPr>
              <w:t>The key message from this research that I will ensure that I take forward</w:t>
            </w:r>
            <w:r w:rsidR="0094278D">
              <w:rPr>
                <w:rFonts w:ascii="Arial" w:hAnsi="Arial" w:cs="Arial"/>
                <w:color w:val="212529"/>
                <w:sz w:val="22"/>
                <w:szCs w:val="22"/>
              </w:rPr>
              <w:t xml:space="preserve"> – and share with the rest of our SLT team – is that so often the school in particular can be </w:t>
            </w:r>
            <w:r>
              <w:rPr>
                <w:rFonts w:ascii="Arial" w:hAnsi="Arial" w:cs="Arial"/>
                <w:color w:val="212529"/>
                <w:sz w:val="22"/>
                <w:szCs w:val="22"/>
              </w:rPr>
              <w:t>prone to limiting some pupil voice/engagement activities to older children, such as pupil council</w:t>
            </w:r>
            <w:r w:rsidR="0094278D">
              <w:rPr>
                <w:rFonts w:ascii="Arial" w:hAnsi="Arial" w:cs="Arial"/>
                <w:color w:val="212529"/>
                <w:sz w:val="22"/>
                <w:szCs w:val="22"/>
              </w:rPr>
              <w:t>.</w:t>
            </w:r>
            <w:r w:rsidR="00990E1E">
              <w:rPr>
                <w:rFonts w:ascii="Arial" w:hAnsi="Arial" w:cs="Arial"/>
                <w:color w:val="212529"/>
                <w:sz w:val="22"/>
                <w:szCs w:val="22"/>
              </w:rPr>
              <w:t xml:space="preserve"> This project reminds us that even the youngest of children are able to express an opinion, get involved in their own learning, and make an impact</w:t>
            </w:r>
            <w:r>
              <w:rPr>
                <w:rFonts w:ascii="Arial" w:hAnsi="Arial" w:cs="Arial"/>
                <w:color w:val="212529"/>
                <w:sz w:val="22"/>
                <w:szCs w:val="22"/>
              </w:rPr>
              <w:t xml:space="preserve"> that shapes their own next steps and our wider school life</w:t>
            </w:r>
            <w:r w:rsidR="00990E1E">
              <w:rPr>
                <w:rFonts w:ascii="Arial" w:hAnsi="Arial" w:cs="Arial"/>
                <w:color w:val="212529"/>
                <w:sz w:val="22"/>
                <w:szCs w:val="22"/>
              </w:rPr>
              <w:t xml:space="preserve">. </w:t>
            </w:r>
            <w:r>
              <w:rPr>
                <w:rFonts w:ascii="Arial" w:hAnsi="Arial" w:cs="Arial"/>
                <w:color w:val="212529"/>
                <w:sz w:val="22"/>
                <w:szCs w:val="22"/>
              </w:rPr>
              <w:t>Ensuring</w:t>
            </w:r>
            <w:r w:rsidR="00990E1E">
              <w:rPr>
                <w:rFonts w:ascii="Arial" w:hAnsi="Arial" w:cs="Arial"/>
                <w:color w:val="212529"/>
                <w:sz w:val="22"/>
                <w:szCs w:val="22"/>
              </w:rPr>
              <w:t xml:space="preserve"> their views are captured </w:t>
            </w:r>
            <w:r>
              <w:rPr>
                <w:rFonts w:ascii="Arial" w:hAnsi="Arial" w:cs="Arial"/>
                <w:color w:val="212529"/>
                <w:sz w:val="22"/>
                <w:szCs w:val="22"/>
              </w:rPr>
              <w:t>in a way appropriate to them to positively affect their own learning and our school community is something we need to ensure is always happening.</w:t>
            </w:r>
          </w:p>
        </w:tc>
      </w:tr>
    </w:tbl>
    <w:p w14:paraId="3104AFCE" w14:textId="77777777" w:rsidR="001010CF" w:rsidRPr="00D851D9" w:rsidRDefault="001010CF" w:rsidP="001010CF">
      <w:pPr>
        <w:textAlignment w:val="top"/>
        <w:rPr>
          <w:rFonts w:ascii="Arial" w:hAnsi="Arial" w:cs="Arial"/>
          <w:color w:val="212529"/>
          <w:sz w:val="22"/>
          <w:szCs w:val="22"/>
        </w:rPr>
      </w:pPr>
    </w:p>
    <w:p w14:paraId="22546668" w14:textId="77777777" w:rsidR="007C789F" w:rsidRDefault="007C789F" w:rsidP="003D1CA3">
      <w:pPr>
        <w:shd w:val="clear" w:color="auto" w:fill="FFFFFF"/>
        <w:textAlignment w:val="top"/>
        <w:rPr>
          <w:rFonts w:ascii="Arial" w:hAnsi="Arial" w:cs="Arial"/>
          <w:color w:val="212529"/>
          <w:sz w:val="23"/>
          <w:szCs w:val="23"/>
        </w:rPr>
      </w:pPr>
    </w:p>
    <w:p w14:paraId="305F52AD" w14:textId="00ADA934" w:rsidR="00693E41" w:rsidRDefault="00693E41" w:rsidP="003D1CA3">
      <w:pPr>
        <w:shd w:val="clear" w:color="auto" w:fill="FFFFFF"/>
        <w:textAlignment w:val="top"/>
        <w:rPr>
          <w:rFonts w:ascii="Arial" w:hAnsi="Arial" w:cs="Arial"/>
          <w:color w:val="ED7D31" w:themeColor="accent2"/>
          <w:sz w:val="23"/>
          <w:szCs w:val="23"/>
        </w:rPr>
      </w:pPr>
      <w:r w:rsidRPr="0009121E">
        <w:rPr>
          <w:rFonts w:ascii="Arial" w:hAnsi="Arial" w:cs="Arial"/>
          <w:b/>
          <w:bCs/>
          <w:color w:val="ED7D31" w:themeColor="accent2"/>
          <w:sz w:val="23"/>
          <w:szCs w:val="23"/>
          <w:u w:val="single"/>
        </w:rPr>
        <w:t>Please</w:t>
      </w:r>
      <w:r w:rsidR="0036024F" w:rsidRPr="0009121E">
        <w:rPr>
          <w:rFonts w:ascii="Arial" w:hAnsi="Arial" w:cs="Arial"/>
          <w:b/>
          <w:bCs/>
          <w:color w:val="ED7D31" w:themeColor="accent2"/>
          <w:sz w:val="23"/>
          <w:szCs w:val="23"/>
          <w:u w:val="single"/>
        </w:rPr>
        <w:t xml:space="preserve"> save this document as a PDF</w:t>
      </w:r>
      <w:r w:rsidR="0036024F" w:rsidRPr="00E04C6D">
        <w:rPr>
          <w:rFonts w:ascii="Arial" w:hAnsi="Arial" w:cs="Arial"/>
          <w:color w:val="ED7D31" w:themeColor="accent2"/>
          <w:sz w:val="23"/>
          <w:szCs w:val="23"/>
        </w:rPr>
        <w:t xml:space="preserve"> and</w:t>
      </w:r>
      <w:r w:rsidRPr="00E04C6D">
        <w:rPr>
          <w:rFonts w:ascii="Arial" w:hAnsi="Arial" w:cs="Arial"/>
          <w:color w:val="ED7D31" w:themeColor="accent2"/>
          <w:sz w:val="23"/>
          <w:szCs w:val="23"/>
        </w:rPr>
        <w:t xml:space="preserve"> share </w:t>
      </w:r>
      <w:r w:rsidR="0036024F" w:rsidRPr="00E04C6D">
        <w:rPr>
          <w:rFonts w:ascii="Arial" w:hAnsi="Arial" w:cs="Arial"/>
          <w:color w:val="ED7D31" w:themeColor="accent2"/>
          <w:sz w:val="23"/>
          <w:szCs w:val="23"/>
        </w:rPr>
        <w:t>it as</w:t>
      </w:r>
      <w:r w:rsidRPr="00E04C6D">
        <w:rPr>
          <w:rFonts w:ascii="Arial" w:hAnsi="Arial" w:cs="Arial"/>
          <w:color w:val="ED7D31" w:themeColor="accent2"/>
          <w:sz w:val="23"/>
          <w:szCs w:val="23"/>
        </w:rPr>
        <w:t xml:space="preserve"> feedback with your </w:t>
      </w:r>
      <w:r w:rsidR="0036024F" w:rsidRPr="00E04C6D">
        <w:rPr>
          <w:rFonts w:ascii="Arial" w:hAnsi="Arial" w:cs="Arial"/>
          <w:color w:val="ED7D31" w:themeColor="accent2"/>
          <w:sz w:val="23"/>
          <w:szCs w:val="23"/>
        </w:rPr>
        <w:t>researching practitioner/colleague</w:t>
      </w:r>
      <w:r w:rsidR="008749A8" w:rsidRPr="00E04C6D">
        <w:rPr>
          <w:rFonts w:ascii="Arial" w:hAnsi="Arial" w:cs="Arial"/>
          <w:color w:val="ED7D31" w:themeColor="accent2"/>
          <w:sz w:val="23"/>
          <w:szCs w:val="23"/>
        </w:rPr>
        <w:t xml:space="preserve"> </w:t>
      </w:r>
      <w:r w:rsidR="008749A8" w:rsidRPr="00E04C6D">
        <w:rPr>
          <w:rFonts w:ascii="Arial" w:hAnsi="Arial" w:cs="Arial"/>
          <w:b/>
          <w:bCs/>
          <w:color w:val="ED7D31" w:themeColor="accent2"/>
          <w:sz w:val="23"/>
          <w:szCs w:val="23"/>
        </w:rPr>
        <w:t>and</w:t>
      </w:r>
      <w:r w:rsidR="008749A8" w:rsidRPr="00E04C6D">
        <w:rPr>
          <w:rFonts w:ascii="Arial" w:hAnsi="Arial" w:cs="Arial"/>
          <w:color w:val="ED7D31" w:themeColor="accent2"/>
          <w:sz w:val="23"/>
          <w:szCs w:val="23"/>
        </w:rPr>
        <w:t xml:space="preserve"> with us at froebelianfutures@ed.ac.uk</w:t>
      </w:r>
      <w:r w:rsidR="0036024F" w:rsidRPr="00E04C6D">
        <w:rPr>
          <w:rFonts w:ascii="Arial" w:hAnsi="Arial" w:cs="Arial"/>
          <w:color w:val="ED7D31" w:themeColor="accent2"/>
          <w:sz w:val="23"/>
          <w:szCs w:val="23"/>
        </w:rPr>
        <w:t xml:space="preserve">. </w:t>
      </w:r>
      <w:r w:rsidR="009C5DEF" w:rsidRPr="00E04C6D">
        <w:rPr>
          <w:rFonts w:ascii="Arial" w:hAnsi="Arial" w:cs="Arial"/>
          <w:color w:val="ED7D31" w:themeColor="accent2"/>
          <w:sz w:val="23"/>
          <w:szCs w:val="23"/>
        </w:rPr>
        <w:t>Please ask them to</w:t>
      </w:r>
      <w:r w:rsidR="0036024F" w:rsidRPr="00E04C6D">
        <w:rPr>
          <w:rFonts w:ascii="Arial" w:hAnsi="Arial" w:cs="Arial"/>
          <w:color w:val="ED7D31" w:themeColor="accent2"/>
          <w:sz w:val="23"/>
          <w:szCs w:val="23"/>
        </w:rPr>
        <w:t xml:space="preserve"> upload it to the</w:t>
      </w:r>
      <w:r w:rsidR="009C5DEF" w:rsidRPr="00E04C6D">
        <w:rPr>
          <w:rFonts w:ascii="Arial" w:hAnsi="Arial" w:cs="Arial"/>
          <w:color w:val="ED7D31" w:themeColor="accent2"/>
          <w:sz w:val="23"/>
          <w:szCs w:val="23"/>
        </w:rPr>
        <w:t>ir project report page</w:t>
      </w:r>
      <w:r w:rsidR="007C32E6" w:rsidRPr="00E04C6D">
        <w:rPr>
          <w:rFonts w:ascii="Arial" w:hAnsi="Arial" w:cs="Arial"/>
          <w:color w:val="ED7D31" w:themeColor="accent2"/>
          <w:sz w:val="23"/>
          <w:szCs w:val="23"/>
        </w:rPr>
        <w:t xml:space="preserve"> (Edit &gt; </w:t>
      </w:r>
      <w:r w:rsidR="008749A8" w:rsidRPr="00E04C6D">
        <w:rPr>
          <w:rFonts w:ascii="Arial" w:hAnsi="Arial" w:cs="Arial"/>
          <w:color w:val="ED7D31" w:themeColor="accent2"/>
          <w:sz w:val="23"/>
          <w:szCs w:val="23"/>
        </w:rPr>
        <w:t xml:space="preserve">Question </w:t>
      </w:r>
      <w:r w:rsidR="007C32E6" w:rsidRPr="00E04C6D">
        <w:rPr>
          <w:rFonts w:ascii="Arial" w:hAnsi="Arial" w:cs="Arial"/>
          <w:color w:val="ED7D31" w:themeColor="accent2"/>
          <w:sz w:val="23"/>
          <w:szCs w:val="23"/>
        </w:rPr>
        <w:t>12</w:t>
      </w:r>
      <w:r w:rsidR="008749A8" w:rsidRPr="00E04C6D">
        <w:rPr>
          <w:rFonts w:ascii="Arial" w:hAnsi="Arial" w:cs="Arial"/>
          <w:color w:val="ED7D31" w:themeColor="accent2"/>
          <w:sz w:val="23"/>
          <w:szCs w:val="23"/>
        </w:rPr>
        <w:t>)</w:t>
      </w:r>
      <w:r w:rsidR="00C55E79">
        <w:rPr>
          <w:rFonts w:ascii="Arial" w:hAnsi="Arial" w:cs="Arial"/>
          <w:color w:val="ED7D31" w:themeColor="accent2"/>
          <w:sz w:val="23"/>
          <w:szCs w:val="23"/>
        </w:rPr>
        <w:t xml:space="preserve"> as a condition of completing their certificate.</w:t>
      </w:r>
    </w:p>
    <w:p w14:paraId="51DDAB23" w14:textId="47A56512" w:rsidR="00C55E79" w:rsidRPr="00E04C6D" w:rsidRDefault="00C55E79" w:rsidP="003D1CA3">
      <w:pPr>
        <w:shd w:val="clear" w:color="auto" w:fill="FFFFFF"/>
        <w:textAlignment w:val="top"/>
        <w:rPr>
          <w:rFonts w:ascii="Arial" w:hAnsi="Arial" w:cs="Arial"/>
          <w:color w:val="ED7D31" w:themeColor="accent2"/>
          <w:sz w:val="23"/>
          <w:szCs w:val="23"/>
        </w:rPr>
      </w:pPr>
      <w:r>
        <w:rPr>
          <w:rFonts w:ascii="Arial" w:hAnsi="Arial" w:cs="Arial"/>
          <w:color w:val="ED7D31" w:themeColor="accent2"/>
          <w:sz w:val="23"/>
          <w:szCs w:val="23"/>
        </w:rPr>
        <w:t>If you have any questions about this process please contact us at the email address above.</w:t>
      </w:r>
    </w:p>
    <w:sectPr w:rsidR="00C55E79" w:rsidRPr="00E04C6D" w:rsidSect="00B87FB0">
      <w:footerReference w:type="default" r:id="rId12"/>
      <w:pgSz w:w="11906" w:h="16838"/>
      <w:pgMar w:top="1134"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5D4BA" w14:textId="77777777" w:rsidR="00CC0CEC" w:rsidRDefault="00CC0CEC">
      <w:r>
        <w:separator/>
      </w:r>
    </w:p>
  </w:endnote>
  <w:endnote w:type="continuationSeparator" w:id="0">
    <w:p w14:paraId="40BAE7E8" w14:textId="77777777" w:rsidR="00CC0CEC" w:rsidRDefault="00CC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176E" w14:textId="4E7C1DC5" w:rsidR="00E366A6" w:rsidRPr="00556F85" w:rsidRDefault="00A87A40" w:rsidP="00A87A40">
    <w:pPr>
      <w:jc w:val="center"/>
      <w:rPr>
        <w:color w:val="767171" w:themeColor="background2" w:themeShade="80"/>
        <w:sz w:val="18"/>
        <w:szCs w:val="18"/>
      </w:rPr>
    </w:pPr>
    <w:r w:rsidRPr="00556F85">
      <w:rPr>
        <w:color w:val="767171" w:themeColor="background2" w:themeShade="80"/>
        <w:sz w:val="18"/>
        <w:szCs w:val="18"/>
      </w:rPr>
      <w:t xml:space="preserve">Froebelian Futures | </w:t>
    </w:r>
    <w:r w:rsidR="00FB69B0" w:rsidRPr="00556F85">
      <w:rPr>
        <w:color w:val="767171" w:themeColor="background2" w:themeShade="80"/>
        <w:sz w:val="18"/>
        <w:szCs w:val="18"/>
      </w:rPr>
      <w:t xml:space="preserve">www.froebelianfutures.ed.ac.uk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E1050" w14:textId="77777777" w:rsidR="00CC0CEC" w:rsidRDefault="00CC0CEC">
      <w:r>
        <w:separator/>
      </w:r>
    </w:p>
  </w:footnote>
  <w:footnote w:type="continuationSeparator" w:id="0">
    <w:p w14:paraId="3E6F1C0A" w14:textId="77777777" w:rsidR="00CC0CEC" w:rsidRDefault="00CC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2A33"/>
    <w:multiLevelType w:val="hybridMultilevel"/>
    <w:tmpl w:val="2338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2C0"/>
    <w:multiLevelType w:val="hybridMultilevel"/>
    <w:tmpl w:val="9B6C2278"/>
    <w:lvl w:ilvl="0" w:tplc="9B0EF9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22A4F"/>
    <w:multiLevelType w:val="multilevel"/>
    <w:tmpl w:val="B7A2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A422E"/>
    <w:multiLevelType w:val="hybridMultilevel"/>
    <w:tmpl w:val="1A767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3B8B"/>
    <w:multiLevelType w:val="multilevel"/>
    <w:tmpl w:val="F04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60B6D"/>
    <w:multiLevelType w:val="hybridMultilevel"/>
    <w:tmpl w:val="0046D2C6"/>
    <w:lvl w:ilvl="0" w:tplc="8116BAB4">
      <w:start w:val="1"/>
      <w:numFmt w:val="bullet"/>
      <w:lvlText w:val="•"/>
      <w:lvlJc w:val="left"/>
      <w:pPr>
        <w:tabs>
          <w:tab w:val="num" w:pos="720"/>
        </w:tabs>
        <w:ind w:left="720" w:hanging="360"/>
      </w:pPr>
      <w:rPr>
        <w:rFonts w:ascii="Arial" w:hAnsi="Arial" w:hint="default"/>
      </w:rPr>
    </w:lvl>
    <w:lvl w:ilvl="1" w:tplc="13C0F55C" w:tentative="1">
      <w:start w:val="1"/>
      <w:numFmt w:val="bullet"/>
      <w:lvlText w:val="•"/>
      <w:lvlJc w:val="left"/>
      <w:pPr>
        <w:tabs>
          <w:tab w:val="num" w:pos="1440"/>
        </w:tabs>
        <w:ind w:left="1440" w:hanging="360"/>
      </w:pPr>
      <w:rPr>
        <w:rFonts w:ascii="Arial" w:hAnsi="Arial" w:hint="default"/>
      </w:rPr>
    </w:lvl>
    <w:lvl w:ilvl="2" w:tplc="658ACB82" w:tentative="1">
      <w:start w:val="1"/>
      <w:numFmt w:val="bullet"/>
      <w:lvlText w:val="•"/>
      <w:lvlJc w:val="left"/>
      <w:pPr>
        <w:tabs>
          <w:tab w:val="num" w:pos="2160"/>
        </w:tabs>
        <w:ind w:left="2160" w:hanging="360"/>
      </w:pPr>
      <w:rPr>
        <w:rFonts w:ascii="Arial" w:hAnsi="Arial" w:hint="default"/>
      </w:rPr>
    </w:lvl>
    <w:lvl w:ilvl="3" w:tplc="C85AB27E" w:tentative="1">
      <w:start w:val="1"/>
      <w:numFmt w:val="bullet"/>
      <w:lvlText w:val="•"/>
      <w:lvlJc w:val="left"/>
      <w:pPr>
        <w:tabs>
          <w:tab w:val="num" w:pos="2880"/>
        </w:tabs>
        <w:ind w:left="2880" w:hanging="360"/>
      </w:pPr>
      <w:rPr>
        <w:rFonts w:ascii="Arial" w:hAnsi="Arial" w:hint="default"/>
      </w:rPr>
    </w:lvl>
    <w:lvl w:ilvl="4" w:tplc="33187D98" w:tentative="1">
      <w:start w:val="1"/>
      <w:numFmt w:val="bullet"/>
      <w:lvlText w:val="•"/>
      <w:lvlJc w:val="left"/>
      <w:pPr>
        <w:tabs>
          <w:tab w:val="num" w:pos="3600"/>
        </w:tabs>
        <w:ind w:left="3600" w:hanging="360"/>
      </w:pPr>
      <w:rPr>
        <w:rFonts w:ascii="Arial" w:hAnsi="Arial" w:hint="default"/>
      </w:rPr>
    </w:lvl>
    <w:lvl w:ilvl="5" w:tplc="B0A671B2" w:tentative="1">
      <w:start w:val="1"/>
      <w:numFmt w:val="bullet"/>
      <w:lvlText w:val="•"/>
      <w:lvlJc w:val="left"/>
      <w:pPr>
        <w:tabs>
          <w:tab w:val="num" w:pos="4320"/>
        </w:tabs>
        <w:ind w:left="4320" w:hanging="360"/>
      </w:pPr>
      <w:rPr>
        <w:rFonts w:ascii="Arial" w:hAnsi="Arial" w:hint="default"/>
      </w:rPr>
    </w:lvl>
    <w:lvl w:ilvl="6" w:tplc="4C328530" w:tentative="1">
      <w:start w:val="1"/>
      <w:numFmt w:val="bullet"/>
      <w:lvlText w:val="•"/>
      <w:lvlJc w:val="left"/>
      <w:pPr>
        <w:tabs>
          <w:tab w:val="num" w:pos="5040"/>
        </w:tabs>
        <w:ind w:left="5040" w:hanging="360"/>
      </w:pPr>
      <w:rPr>
        <w:rFonts w:ascii="Arial" w:hAnsi="Arial" w:hint="default"/>
      </w:rPr>
    </w:lvl>
    <w:lvl w:ilvl="7" w:tplc="08D675FA" w:tentative="1">
      <w:start w:val="1"/>
      <w:numFmt w:val="bullet"/>
      <w:lvlText w:val="•"/>
      <w:lvlJc w:val="left"/>
      <w:pPr>
        <w:tabs>
          <w:tab w:val="num" w:pos="5760"/>
        </w:tabs>
        <w:ind w:left="5760" w:hanging="360"/>
      </w:pPr>
      <w:rPr>
        <w:rFonts w:ascii="Arial" w:hAnsi="Arial" w:hint="default"/>
      </w:rPr>
    </w:lvl>
    <w:lvl w:ilvl="8" w:tplc="7174D2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4B0B8F"/>
    <w:multiLevelType w:val="hybridMultilevel"/>
    <w:tmpl w:val="59A0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8669F"/>
    <w:multiLevelType w:val="hybridMultilevel"/>
    <w:tmpl w:val="94FE4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9B2251"/>
    <w:multiLevelType w:val="hybridMultilevel"/>
    <w:tmpl w:val="3B1E570E"/>
    <w:lvl w:ilvl="0" w:tplc="D3D889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6E7FD8"/>
    <w:multiLevelType w:val="hybridMultilevel"/>
    <w:tmpl w:val="8BBA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22E57"/>
    <w:multiLevelType w:val="multilevel"/>
    <w:tmpl w:val="DBC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72493"/>
    <w:multiLevelType w:val="hybridMultilevel"/>
    <w:tmpl w:val="BB14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B6E2A"/>
    <w:multiLevelType w:val="hybridMultilevel"/>
    <w:tmpl w:val="9662A630"/>
    <w:lvl w:ilvl="0" w:tplc="8A5EA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5F6D1E"/>
    <w:multiLevelType w:val="hybridMultilevel"/>
    <w:tmpl w:val="7CFC6C56"/>
    <w:lvl w:ilvl="0" w:tplc="AE3CCA3A">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8"/>
  </w:num>
  <w:num w:numId="5">
    <w:abstractNumId w:val="6"/>
  </w:num>
  <w:num w:numId="6">
    <w:abstractNumId w:val="3"/>
  </w:num>
  <w:num w:numId="7">
    <w:abstractNumId w:val="9"/>
  </w:num>
  <w:num w:numId="8">
    <w:abstractNumId w:val="4"/>
  </w:num>
  <w:num w:numId="9">
    <w:abstractNumId w:val="10"/>
  </w:num>
  <w:num w:numId="10">
    <w:abstractNumId w:val="2"/>
  </w:num>
  <w:num w:numId="11">
    <w:abstractNumId w:val="11"/>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A5"/>
    <w:rsid w:val="00015AD4"/>
    <w:rsid w:val="000215C9"/>
    <w:rsid w:val="000237A8"/>
    <w:rsid w:val="00025EF0"/>
    <w:rsid w:val="00031915"/>
    <w:rsid w:val="0003423C"/>
    <w:rsid w:val="0005479A"/>
    <w:rsid w:val="000556AC"/>
    <w:rsid w:val="00056028"/>
    <w:rsid w:val="000658F8"/>
    <w:rsid w:val="00076E5D"/>
    <w:rsid w:val="00082A5C"/>
    <w:rsid w:val="0009121E"/>
    <w:rsid w:val="000A4668"/>
    <w:rsid w:val="000C3CD9"/>
    <w:rsid w:val="000F295B"/>
    <w:rsid w:val="001010CF"/>
    <w:rsid w:val="00115CF1"/>
    <w:rsid w:val="00155EAC"/>
    <w:rsid w:val="00177330"/>
    <w:rsid w:val="001860C1"/>
    <w:rsid w:val="001A6D96"/>
    <w:rsid w:val="001B3BB4"/>
    <w:rsid w:val="001B6365"/>
    <w:rsid w:val="001B6776"/>
    <w:rsid w:val="001D5D38"/>
    <w:rsid w:val="001D6CBA"/>
    <w:rsid w:val="00200C6F"/>
    <w:rsid w:val="002230AD"/>
    <w:rsid w:val="00224CC0"/>
    <w:rsid w:val="0022587F"/>
    <w:rsid w:val="0022766B"/>
    <w:rsid w:val="002357E9"/>
    <w:rsid w:val="002435D5"/>
    <w:rsid w:val="00244D5B"/>
    <w:rsid w:val="00251A80"/>
    <w:rsid w:val="00253243"/>
    <w:rsid w:val="002569DC"/>
    <w:rsid w:val="002B189D"/>
    <w:rsid w:val="002B480B"/>
    <w:rsid w:val="002F2378"/>
    <w:rsid w:val="003535FE"/>
    <w:rsid w:val="00354253"/>
    <w:rsid w:val="0036024F"/>
    <w:rsid w:val="00371576"/>
    <w:rsid w:val="00387F33"/>
    <w:rsid w:val="003D1CA3"/>
    <w:rsid w:val="003F09C7"/>
    <w:rsid w:val="003F62B6"/>
    <w:rsid w:val="00420E22"/>
    <w:rsid w:val="004230F2"/>
    <w:rsid w:val="004323C0"/>
    <w:rsid w:val="00451B3F"/>
    <w:rsid w:val="004545EE"/>
    <w:rsid w:val="00454BCA"/>
    <w:rsid w:val="00461DBB"/>
    <w:rsid w:val="004705E5"/>
    <w:rsid w:val="00486BFC"/>
    <w:rsid w:val="00497DEE"/>
    <w:rsid w:val="004A6329"/>
    <w:rsid w:val="004E22FD"/>
    <w:rsid w:val="00510CC0"/>
    <w:rsid w:val="00513602"/>
    <w:rsid w:val="005259C6"/>
    <w:rsid w:val="00545C17"/>
    <w:rsid w:val="00546C04"/>
    <w:rsid w:val="00556F85"/>
    <w:rsid w:val="00560BD2"/>
    <w:rsid w:val="0057150B"/>
    <w:rsid w:val="00573CE0"/>
    <w:rsid w:val="005757F0"/>
    <w:rsid w:val="00580529"/>
    <w:rsid w:val="00580E7A"/>
    <w:rsid w:val="00596828"/>
    <w:rsid w:val="005A7AAC"/>
    <w:rsid w:val="005C75EC"/>
    <w:rsid w:val="005D38AC"/>
    <w:rsid w:val="005F76F3"/>
    <w:rsid w:val="00613EE9"/>
    <w:rsid w:val="00641AE1"/>
    <w:rsid w:val="00641D14"/>
    <w:rsid w:val="00655FAA"/>
    <w:rsid w:val="00670405"/>
    <w:rsid w:val="006810B2"/>
    <w:rsid w:val="00681B4B"/>
    <w:rsid w:val="00687C1C"/>
    <w:rsid w:val="00693E41"/>
    <w:rsid w:val="006A25DB"/>
    <w:rsid w:val="006B6D0F"/>
    <w:rsid w:val="006D5605"/>
    <w:rsid w:val="006E6FE1"/>
    <w:rsid w:val="006F7D5F"/>
    <w:rsid w:val="00724650"/>
    <w:rsid w:val="00753833"/>
    <w:rsid w:val="00757C11"/>
    <w:rsid w:val="00773C95"/>
    <w:rsid w:val="00786568"/>
    <w:rsid w:val="007B5BAC"/>
    <w:rsid w:val="007C32E6"/>
    <w:rsid w:val="007C789F"/>
    <w:rsid w:val="007D36F5"/>
    <w:rsid w:val="007D52E4"/>
    <w:rsid w:val="00806642"/>
    <w:rsid w:val="008101CF"/>
    <w:rsid w:val="00835779"/>
    <w:rsid w:val="00836B20"/>
    <w:rsid w:val="008578EB"/>
    <w:rsid w:val="00860FE1"/>
    <w:rsid w:val="00862BC2"/>
    <w:rsid w:val="008749A8"/>
    <w:rsid w:val="00885329"/>
    <w:rsid w:val="0089139C"/>
    <w:rsid w:val="008928FA"/>
    <w:rsid w:val="00896C93"/>
    <w:rsid w:val="008C2BCD"/>
    <w:rsid w:val="008D792C"/>
    <w:rsid w:val="008E2760"/>
    <w:rsid w:val="009105C0"/>
    <w:rsid w:val="00914BAF"/>
    <w:rsid w:val="00930AC6"/>
    <w:rsid w:val="009420C7"/>
    <w:rsid w:val="0094278D"/>
    <w:rsid w:val="00990E1E"/>
    <w:rsid w:val="00997115"/>
    <w:rsid w:val="009A2EEB"/>
    <w:rsid w:val="009A3441"/>
    <w:rsid w:val="009A61EB"/>
    <w:rsid w:val="009C5DEF"/>
    <w:rsid w:val="009E1837"/>
    <w:rsid w:val="009E5A5A"/>
    <w:rsid w:val="00A04A2D"/>
    <w:rsid w:val="00A166F0"/>
    <w:rsid w:val="00A35A0F"/>
    <w:rsid w:val="00A36235"/>
    <w:rsid w:val="00A56B19"/>
    <w:rsid w:val="00A864D6"/>
    <w:rsid w:val="00A87A40"/>
    <w:rsid w:val="00A90130"/>
    <w:rsid w:val="00AA7100"/>
    <w:rsid w:val="00AD645C"/>
    <w:rsid w:val="00AF17A7"/>
    <w:rsid w:val="00B5545D"/>
    <w:rsid w:val="00B67BF7"/>
    <w:rsid w:val="00B7248A"/>
    <w:rsid w:val="00B87FB0"/>
    <w:rsid w:val="00BB241E"/>
    <w:rsid w:val="00BB35BD"/>
    <w:rsid w:val="00BC6302"/>
    <w:rsid w:val="00BE041A"/>
    <w:rsid w:val="00BF3571"/>
    <w:rsid w:val="00BF70CD"/>
    <w:rsid w:val="00C17BDA"/>
    <w:rsid w:val="00C21D9D"/>
    <w:rsid w:val="00C2375F"/>
    <w:rsid w:val="00C23847"/>
    <w:rsid w:val="00C346E9"/>
    <w:rsid w:val="00C47EF3"/>
    <w:rsid w:val="00C55E79"/>
    <w:rsid w:val="00C576A6"/>
    <w:rsid w:val="00CC0CEC"/>
    <w:rsid w:val="00CC7F87"/>
    <w:rsid w:val="00CF24C9"/>
    <w:rsid w:val="00CF2646"/>
    <w:rsid w:val="00CF4F21"/>
    <w:rsid w:val="00CF76DB"/>
    <w:rsid w:val="00D162A1"/>
    <w:rsid w:val="00D315C4"/>
    <w:rsid w:val="00D44C22"/>
    <w:rsid w:val="00D57EDC"/>
    <w:rsid w:val="00D623F0"/>
    <w:rsid w:val="00D851D9"/>
    <w:rsid w:val="00D855D4"/>
    <w:rsid w:val="00DB0162"/>
    <w:rsid w:val="00DB79C3"/>
    <w:rsid w:val="00DD2BEE"/>
    <w:rsid w:val="00DD3CE1"/>
    <w:rsid w:val="00DD67B2"/>
    <w:rsid w:val="00DF0EFD"/>
    <w:rsid w:val="00DF3A1F"/>
    <w:rsid w:val="00DF482F"/>
    <w:rsid w:val="00DF631B"/>
    <w:rsid w:val="00E04C6D"/>
    <w:rsid w:val="00E223E8"/>
    <w:rsid w:val="00E23DA0"/>
    <w:rsid w:val="00E4665B"/>
    <w:rsid w:val="00E46B02"/>
    <w:rsid w:val="00E47F01"/>
    <w:rsid w:val="00E921FC"/>
    <w:rsid w:val="00E93AE5"/>
    <w:rsid w:val="00ED041A"/>
    <w:rsid w:val="00F01979"/>
    <w:rsid w:val="00F202C8"/>
    <w:rsid w:val="00F401B6"/>
    <w:rsid w:val="00F4215C"/>
    <w:rsid w:val="00F50F54"/>
    <w:rsid w:val="00F53B2C"/>
    <w:rsid w:val="00F556AB"/>
    <w:rsid w:val="00F55F61"/>
    <w:rsid w:val="00F5701E"/>
    <w:rsid w:val="00F61894"/>
    <w:rsid w:val="00F90AC9"/>
    <w:rsid w:val="00F91C2B"/>
    <w:rsid w:val="00FA1D3B"/>
    <w:rsid w:val="00FA6DC4"/>
    <w:rsid w:val="00FA70A7"/>
    <w:rsid w:val="00FB69B0"/>
    <w:rsid w:val="00FC5AA5"/>
    <w:rsid w:val="00FD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649E"/>
  <w15:chartTrackingRefBased/>
  <w15:docId w15:val="{834386CB-D637-D94F-A9B7-B83B71EF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3B"/>
    <w:rPr>
      <w:rFonts w:ascii="Times New Roman" w:eastAsia="Times New Roman" w:hAnsi="Times New Roman" w:cs="Times New Roman"/>
      <w:lang w:eastAsia="en-GB"/>
    </w:rPr>
  </w:style>
  <w:style w:type="paragraph" w:styleId="Heading4">
    <w:name w:val="heading 4"/>
    <w:basedOn w:val="Normal"/>
    <w:link w:val="Heading4Char"/>
    <w:uiPriority w:val="9"/>
    <w:qFormat/>
    <w:rsid w:val="007B5BA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C5AA5"/>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FC5AA5"/>
    <w:rPr>
      <w:color w:val="0563C1" w:themeColor="hyperlink"/>
      <w:u w:val="single"/>
    </w:rPr>
  </w:style>
  <w:style w:type="character" w:styleId="Hyperlink">
    <w:name w:val="Hyperlink"/>
    <w:basedOn w:val="DefaultParagraphFont"/>
    <w:uiPriority w:val="99"/>
    <w:unhideWhenUsed/>
    <w:rsid w:val="00FC5AA5"/>
    <w:rPr>
      <w:color w:val="0563C1" w:themeColor="hyperlink"/>
      <w:u w:val="single"/>
    </w:rPr>
  </w:style>
  <w:style w:type="table" w:styleId="TableGrid">
    <w:name w:val="Table Grid"/>
    <w:basedOn w:val="TableNormal"/>
    <w:uiPriority w:val="39"/>
    <w:rsid w:val="00FC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13602"/>
    <w:rPr>
      <w:color w:val="605E5C"/>
      <w:shd w:val="clear" w:color="auto" w:fill="E1DFDD"/>
    </w:rPr>
  </w:style>
  <w:style w:type="paragraph" w:styleId="Header">
    <w:name w:val="header"/>
    <w:basedOn w:val="Normal"/>
    <w:link w:val="HeaderChar"/>
    <w:uiPriority w:val="99"/>
    <w:unhideWhenUsed/>
    <w:rsid w:val="00A87A40"/>
    <w:pPr>
      <w:tabs>
        <w:tab w:val="center" w:pos="4513"/>
        <w:tab w:val="right" w:pos="9026"/>
      </w:tabs>
    </w:pPr>
  </w:style>
  <w:style w:type="character" w:customStyle="1" w:styleId="HeaderChar">
    <w:name w:val="Header Char"/>
    <w:basedOn w:val="DefaultParagraphFont"/>
    <w:link w:val="Header"/>
    <w:uiPriority w:val="99"/>
    <w:rsid w:val="00A87A40"/>
    <w:rPr>
      <w:rFonts w:ascii="Times New Roman" w:eastAsia="Times New Roman" w:hAnsi="Times New Roman" w:cs="Times New Roman"/>
      <w:lang w:eastAsia="en-GB"/>
    </w:rPr>
  </w:style>
  <w:style w:type="paragraph" w:styleId="Footer">
    <w:name w:val="footer"/>
    <w:basedOn w:val="Normal"/>
    <w:link w:val="FooterChar"/>
    <w:uiPriority w:val="99"/>
    <w:unhideWhenUsed/>
    <w:rsid w:val="00A87A40"/>
    <w:pPr>
      <w:tabs>
        <w:tab w:val="center" w:pos="4513"/>
        <w:tab w:val="right" w:pos="9026"/>
      </w:tabs>
    </w:pPr>
  </w:style>
  <w:style w:type="character" w:customStyle="1" w:styleId="FooterChar">
    <w:name w:val="Footer Char"/>
    <w:basedOn w:val="DefaultParagraphFont"/>
    <w:link w:val="Footer"/>
    <w:uiPriority w:val="99"/>
    <w:rsid w:val="00A87A40"/>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7B5BAC"/>
    <w:rPr>
      <w:rFonts w:ascii="Times New Roman" w:eastAsia="Times New Roman" w:hAnsi="Times New Roman" w:cs="Times New Roman"/>
      <w:b/>
      <w:bCs/>
      <w:lang w:eastAsia="en-GB"/>
    </w:rPr>
  </w:style>
  <w:style w:type="character" w:styleId="Emphasis">
    <w:name w:val="Emphasis"/>
    <w:basedOn w:val="DefaultParagraphFont"/>
    <w:uiPriority w:val="20"/>
    <w:qFormat/>
    <w:rsid w:val="007B5BAC"/>
    <w:rPr>
      <w:i/>
      <w:iCs/>
    </w:rPr>
  </w:style>
  <w:style w:type="paragraph" w:customStyle="1" w:styleId="p1">
    <w:name w:val="p1"/>
    <w:basedOn w:val="Normal"/>
    <w:rsid w:val="007B5BAC"/>
    <w:pPr>
      <w:spacing w:before="100" w:beforeAutospacing="1" w:after="100" w:afterAutospacing="1"/>
    </w:pPr>
  </w:style>
  <w:style w:type="character" w:customStyle="1" w:styleId="apple-converted-space">
    <w:name w:val="apple-converted-space"/>
    <w:basedOn w:val="DefaultParagraphFont"/>
    <w:rsid w:val="007B5BAC"/>
  </w:style>
  <w:style w:type="paragraph" w:styleId="ListParagraph">
    <w:name w:val="List Paragraph"/>
    <w:basedOn w:val="Normal"/>
    <w:uiPriority w:val="34"/>
    <w:qFormat/>
    <w:rsid w:val="0035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6555">
      <w:bodyDiv w:val="1"/>
      <w:marLeft w:val="0"/>
      <w:marRight w:val="0"/>
      <w:marTop w:val="0"/>
      <w:marBottom w:val="0"/>
      <w:divBdr>
        <w:top w:val="none" w:sz="0" w:space="0" w:color="auto"/>
        <w:left w:val="none" w:sz="0" w:space="0" w:color="auto"/>
        <w:bottom w:val="none" w:sz="0" w:space="0" w:color="auto"/>
        <w:right w:val="none" w:sz="0" w:space="0" w:color="auto"/>
      </w:divBdr>
    </w:div>
    <w:div w:id="116725897">
      <w:bodyDiv w:val="1"/>
      <w:marLeft w:val="0"/>
      <w:marRight w:val="0"/>
      <w:marTop w:val="0"/>
      <w:marBottom w:val="0"/>
      <w:divBdr>
        <w:top w:val="none" w:sz="0" w:space="0" w:color="auto"/>
        <w:left w:val="none" w:sz="0" w:space="0" w:color="auto"/>
        <w:bottom w:val="none" w:sz="0" w:space="0" w:color="auto"/>
        <w:right w:val="none" w:sz="0" w:space="0" w:color="auto"/>
      </w:divBdr>
    </w:div>
    <w:div w:id="134807753">
      <w:bodyDiv w:val="1"/>
      <w:marLeft w:val="0"/>
      <w:marRight w:val="0"/>
      <w:marTop w:val="0"/>
      <w:marBottom w:val="0"/>
      <w:divBdr>
        <w:top w:val="none" w:sz="0" w:space="0" w:color="auto"/>
        <w:left w:val="none" w:sz="0" w:space="0" w:color="auto"/>
        <w:bottom w:val="none" w:sz="0" w:space="0" w:color="auto"/>
        <w:right w:val="none" w:sz="0" w:space="0" w:color="auto"/>
      </w:divBdr>
    </w:div>
    <w:div w:id="420756547">
      <w:bodyDiv w:val="1"/>
      <w:marLeft w:val="0"/>
      <w:marRight w:val="0"/>
      <w:marTop w:val="0"/>
      <w:marBottom w:val="0"/>
      <w:divBdr>
        <w:top w:val="none" w:sz="0" w:space="0" w:color="auto"/>
        <w:left w:val="none" w:sz="0" w:space="0" w:color="auto"/>
        <w:bottom w:val="none" w:sz="0" w:space="0" w:color="auto"/>
        <w:right w:val="none" w:sz="0" w:space="0" w:color="auto"/>
      </w:divBdr>
      <w:divsChild>
        <w:div w:id="1555652281">
          <w:marLeft w:val="446"/>
          <w:marRight w:val="0"/>
          <w:marTop w:val="0"/>
          <w:marBottom w:val="0"/>
          <w:divBdr>
            <w:top w:val="none" w:sz="0" w:space="0" w:color="auto"/>
            <w:left w:val="none" w:sz="0" w:space="0" w:color="auto"/>
            <w:bottom w:val="none" w:sz="0" w:space="0" w:color="auto"/>
            <w:right w:val="none" w:sz="0" w:space="0" w:color="auto"/>
          </w:divBdr>
        </w:div>
        <w:div w:id="112134751">
          <w:marLeft w:val="446"/>
          <w:marRight w:val="0"/>
          <w:marTop w:val="0"/>
          <w:marBottom w:val="0"/>
          <w:divBdr>
            <w:top w:val="none" w:sz="0" w:space="0" w:color="auto"/>
            <w:left w:val="none" w:sz="0" w:space="0" w:color="auto"/>
            <w:bottom w:val="none" w:sz="0" w:space="0" w:color="auto"/>
            <w:right w:val="none" w:sz="0" w:space="0" w:color="auto"/>
          </w:divBdr>
        </w:div>
        <w:div w:id="2048674636">
          <w:marLeft w:val="446"/>
          <w:marRight w:val="0"/>
          <w:marTop w:val="0"/>
          <w:marBottom w:val="0"/>
          <w:divBdr>
            <w:top w:val="none" w:sz="0" w:space="0" w:color="auto"/>
            <w:left w:val="none" w:sz="0" w:space="0" w:color="auto"/>
            <w:bottom w:val="none" w:sz="0" w:space="0" w:color="auto"/>
            <w:right w:val="none" w:sz="0" w:space="0" w:color="auto"/>
          </w:divBdr>
        </w:div>
        <w:div w:id="1503929050">
          <w:marLeft w:val="446"/>
          <w:marRight w:val="0"/>
          <w:marTop w:val="0"/>
          <w:marBottom w:val="0"/>
          <w:divBdr>
            <w:top w:val="none" w:sz="0" w:space="0" w:color="auto"/>
            <w:left w:val="none" w:sz="0" w:space="0" w:color="auto"/>
            <w:bottom w:val="none" w:sz="0" w:space="0" w:color="auto"/>
            <w:right w:val="none" w:sz="0" w:space="0" w:color="auto"/>
          </w:divBdr>
        </w:div>
        <w:div w:id="491289189">
          <w:marLeft w:val="446"/>
          <w:marRight w:val="0"/>
          <w:marTop w:val="0"/>
          <w:marBottom w:val="0"/>
          <w:divBdr>
            <w:top w:val="none" w:sz="0" w:space="0" w:color="auto"/>
            <w:left w:val="none" w:sz="0" w:space="0" w:color="auto"/>
            <w:bottom w:val="none" w:sz="0" w:space="0" w:color="auto"/>
            <w:right w:val="none" w:sz="0" w:space="0" w:color="auto"/>
          </w:divBdr>
        </w:div>
      </w:divsChild>
    </w:div>
    <w:div w:id="701973732">
      <w:bodyDiv w:val="1"/>
      <w:marLeft w:val="0"/>
      <w:marRight w:val="0"/>
      <w:marTop w:val="0"/>
      <w:marBottom w:val="0"/>
      <w:divBdr>
        <w:top w:val="none" w:sz="0" w:space="0" w:color="auto"/>
        <w:left w:val="none" w:sz="0" w:space="0" w:color="auto"/>
        <w:bottom w:val="none" w:sz="0" w:space="0" w:color="auto"/>
        <w:right w:val="none" w:sz="0" w:space="0" w:color="auto"/>
      </w:divBdr>
    </w:div>
    <w:div w:id="1136920255">
      <w:bodyDiv w:val="1"/>
      <w:marLeft w:val="0"/>
      <w:marRight w:val="0"/>
      <w:marTop w:val="0"/>
      <w:marBottom w:val="0"/>
      <w:divBdr>
        <w:top w:val="none" w:sz="0" w:space="0" w:color="auto"/>
        <w:left w:val="none" w:sz="0" w:space="0" w:color="auto"/>
        <w:bottom w:val="none" w:sz="0" w:space="0" w:color="auto"/>
        <w:right w:val="none" w:sz="0" w:space="0" w:color="auto"/>
      </w:divBdr>
    </w:div>
    <w:div w:id="1146703348">
      <w:bodyDiv w:val="1"/>
      <w:marLeft w:val="0"/>
      <w:marRight w:val="0"/>
      <w:marTop w:val="0"/>
      <w:marBottom w:val="0"/>
      <w:divBdr>
        <w:top w:val="none" w:sz="0" w:space="0" w:color="auto"/>
        <w:left w:val="none" w:sz="0" w:space="0" w:color="auto"/>
        <w:bottom w:val="none" w:sz="0" w:space="0" w:color="auto"/>
        <w:right w:val="none" w:sz="0" w:space="0" w:color="auto"/>
      </w:divBdr>
    </w:div>
    <w:div w:id="1574511228">
      <w:bodyDiv w:val="1"/>
      <w:marLeft w:val="0"/>
      <w:marRight w:val="0"/>
      <w:marTop w:val="0"/>
      <w:marBottom w:val="0"/>
      <w:divBdr>
        <w:top w:val="none" w:sz="0" w:space="0" w:color="auto"/>
        <w:left w:val="none" w:sz="0" w:space="0" w:color="auto"/>
        <w:bottom w:val="none" w:sz="0" w:space="0" w:color="auto"/>
        <w:right w:val="none" w:sz="0" w:space="0" w:color="auto"/>
      </w:divBdr>
    </w:div>
    <w:div w:id="1881553462">
      <w:bodyDiv w:val="1"/>
      <w:marLeft w:val="0"/>
      <w:marRight w:val="0"/>
      <w:marTop w:val="0"/>
      <w:marBottom w:val="0"/>
      <w:divBdr>
        <w:top w:val="none" w:sz="0" w:space="0" w:color="auto"/>
        <w:left w:val="none" w:sz="0" w:space="0" w:color="auto"/>
        <w:bottom w:val="none" w:sz="0" w:space="0" w:color="auto"/>
        <w:right w:val="none" w:sz="0" w:space="0" w:color="auto"/>
      </w:divBdr>
    </w:div>
    <w:div w:id="20359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3295CE141754D938514C3014B33CA" ma:contentTypeVersion="16" ma:contentTypeDescription="Create a new document." ma:contentTypeScope="" ma:versionID="c48fae77b96b858fc87bb774657b945b">
  <xsd:schema xmlns:xsd="http://www.w3.org/2001/XMLSchema" xmlns:xs="http://www.w3.org/2001/XMLSchema" xmlns:p="http://schemas.microsoft.com/office/2006/metadata/properties" xmlns:ns2="d15f0fb8-2cf2-4edf-a6e0-47f1321db55d" xmlns:ns3="5a4879a2-6645-47be-b1ce-44fd30125232" targetNamespace="http://schemas.microsoft.com/office/2006/metadata/properties" ma:root="true" ma:fieldsID="23720775c756cb1924f7441e4e14e516" ns2:_="" ns3:_="">
    <xsd:import namespace="d15f0fb8-2cf2-4edf-a6e0-47f1321db55d"/>
    <xsd:import namespace="5a4879a2-6645-47be-b1ce-44fd301252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f0fb8-2cf2-4edf-a6e0-47f1321db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4879a2-6645-47be-b1ce-44fd301252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5b2275-02c6-46f9-b147-28fd5010f82c}" ma:internalName="TaxCatchAll" ma:showField="CatchAllData" ma:web="5a4879a2-6645-47be-b1ce-44fd30125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4879a2-6645-47be-b1ce-44fd30125232" xsi:nil="true"/>
    <lcf76f155ced4ddcb4097134ff3c332f xmlns="d15f0fb8-2cf2-4edf-a6e0-47f1321db5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C2D9-0DC9-44E7-9EAE-CF9FD3106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f0fb8-2cf2-4edf-a6e0-47f1321db55d"/>
    <ds:schemaRef ds:uri="5a4879a2-6645-47be-b1ce-44fd30125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19B3D-1EE6-4BDB-8F0A-D4AD3C6EAD48}">
  <ds:schemaRefs>
    <ds:schemaRef ds:uri="http://schemas.microsoft.com/sharepoint/v3/contenttype/forms"/>
  </ds:schemaRefs>
</ds:datastoreItem>
</file>

<file path=customXml/itemProps3.xml><?xml version="1.0" encoding="utf-8"?>
<ds:datastoreItem xmlns:ds="http://schemas.openxmlformats.org/officeDocument/2006/customXml" ds:itemID="{538EAF1B-0C21-4BA0-854D-5F54FAB63761}">
  <ds:schemaRefs>
    <ds:schemaRef ds:uri="d15f0fb8-2cf2-4edf-a6e0-47f1321db55d"/>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a4879a2-6645-47be-b1ce-44fd3012523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8453A4-40FE-448B-A59A-1213C51E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AF4E3986</Template>
  <TotalTime>1</TotalTime>
  <Pages>3</Pages>
  <Words>794</Words>
  <Characters>4529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BATESON Simon</dc:creator>
  <cp:keywords/>
  <dc:description/>
  <cp:lastModifiedBy>Miss Forbes</cp:lastModifiedBy>
  <cp:revision>2</cp:revision>
  <cp:lastPrinted>2021-05-18T09:02:00Z</cp:lastPrinted>
  <dcterms:created xsi:type="dcterms:W3CDTF">2023-05-19T15:47:00Z</dcterms:created>
  <dcterms:modified xsi:type="dcterms:W3CDTF">2023-05-19T15:47:00Z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0x0101009B33295CE141754D938514C3014B33CA</vt:lpwstr>
  </property>
  <property fmtid="{D5CDD505-2E9C-101B-9397-08002B2CF9AE}" pid="3" name="MediaServiceImageTags">
    <vt:lpwstr/>
  </property>
</Properties>
</file>